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A2ED6" w14:textId="1CFEC599" w:rsidR="004209C0" w:rsidRPr="008911CC" w:rsidRDefault="00FB7B59" w:rsidP="004209C0">
      <w:pPr>
        <w:jc w:val="right"/>
        <w:rPr>
          <w:rFonts w:ascii="Times New Roman" w:hAnsi="Times New Roman" w:cs="Times New Roman"/>
          <w:sz w:val="24"/>
          <w:szCs w:val="24"/>
        </w:rPr>
      </w:pPr>
      <w:r>
        <w:rPr>
          <w:rFonts w:ascii="Times New Roman" w:hAnsi="Times New Roman" w:cs="Times New Roman"/>
          <w:sz w:val="24"/>
          <w:szCs w:val="24"/>
        </w:rPr>
        <w:t>Sępólno Krajeńskie</w:t>
      </w:r>
      <w:r w:rsidR="004209C0" w:rsidRPr="00D512C5">
        <w:rPr>
          <w:rFonts w:ascii="Times New Roman" w:hAnsi="Times New Roman" w:cs="Times New Roman"/>
          <w:sz w:val="24"/>
          <w:szCs w:val="24"/>
        </w:rPr>
        <w:t xml:space="preserve">, </w:t>
      </w:r>
      <w:r>
        <w:rPr>
          <w:rFonts w:ascii="Times New Roman" w:hAnsi="Times New Roman" w:cs="Times New Roman"/>
          <w:sz w:val="24"/>
          <w:szCs w:val="24"/>
        </w:rPr>
        <w:t>20</w:t>
      </w:r>
      <w:r w:rsidR="004209C0">
        <w:rPr>
          <w:rFonts w:ascii="Times New Roman" w:hAnsi="Times New Roman" w:cs="Times New Roman"/>
          <w:sz w:val="24"/>
          <w:szCs w:val="24"/>
        </w:rPr>
        <w:t xml:space="preserve"> </w:t>
      </w:r>
      <w:r>
        <w:rPr>
          <w:rFonts w:ascii="Times New Roman" w:hAnsi="Times New Roman" w:cs="Times New Roman"/>
          <w:sz w:val="24"/>
          <w:szCs w:val="24"/>
        </w:rPr>
        <w:t>stycznia</w:t>
      </w:r>
      <w:r w:rsidR="004209C0">
        <w:rPr>
          <w:rFonts w:ascii="Times New Roman" w:hAnsi="Times New Roman" w:cs="Times New Roman"/>
          <w:sz w:val="24"/>
          <w:szCs w:val="24"/>
        </w:rPr>
        <w:t xml:space="preserve"> 202</w:t>
      </w:r>
      <w:r>
        <w:rPr>
          <w:rFonts w:ascii="Times New Roman" w:hAnsi="Times New Roman" w:cs="Times New Roman"/>
          <w:sz w:val="24"/>
          <w:szCs w:val="24"/>
        </w:rPr>
        <w:t>2</w:t>
      </w:r>
      <w:r w:rsidR="004209C0" w:rsidRPr="00D512C5">
        <w:rPr>
          <w:rFonts w:ascii="Times New Roman" w:hAnsi="Times New Roman" w:cs="Times New Roman"/>
          <w:sz w:val="24"/>
          <w:szCs w:val="24"/>
        </w:rPr>
        <w:t xml:space="preserve"> r.</w:t>
      </w:r>
    </w:p>
    <w:p w14:paraId="40D3BBE2" w14:textId="77777777" w:rsidR="004209C0" w:rsidRPr="008911CC" w:rsidRDefault="004209C0" w:rsidP="004209C0">
      <w:pPr>
        <w:jc w:val="center"/>
        <w:rPr>
          <w:rFonts w:ascii="Times New Roman" w:hAnsi="Times New Roman" w:cs="Times New Roman"/>
          <w:b/>
          <w:sz w:val="24"/>
          <w:szCs w:val="24"/>
        </w:rPr>
      </w:pPr>
      <w:r w:rsidRPr="001C1A32">
        <w:rPr>
          <w:rFonts w:ascii="Times New Roman" w:hAnsi="Times New Roman" w:cs="Times New Roman"/>
          <w:b/>
          <w:sz w:val="24"/>
          <w:szCs w:val="24"/>
        </w:rPr>
        <w:t>Zapytanie ofertowe</w:t>
      </w:r>
      <w:r w:rsidRPr="001C1A32">
        <w:rPr>
          <w:rFonts w:ascii="Times New Roman" w:hAnsi="Times New Roman" w:cs="Times New Roman"/>
          <w:sz w:val="24"/>
          <w:szCs w:val="24"/>
        </w:rPr>
        <w:t xml:space="preserve">                                  </w:t>
      </w:r>
    </w:p>
    <w:tbl>
      <w:tblPr>
        <w:tblStyle w:val="Tabela-Siatka"/>
        <w:tblpPr w:leftFromText="141" w:rightFromText="141" w:vertAnchor="text" w:tblpY="1"/>
        <w:tblOverlap w:val="never"/>
        <w:tblW w:w="0" w:type="auto"/>
        <w:tblLook w:val="04A0" w:firstRow="1" w:lastRow="0" w:firstColumn="1" w:lastColumn="0" w:noHBand="0" w:noVBand="1"/>
      </w:tblPr>
      <w:tblGrid>
        <w:gridCol w:w="4219"/>
      </w:tblGrid>
      <w:tr w:rsidR="004209C0" w:rsidRPr="001C1A32" w14:paraId="3EC576DC" w14:textId="77777777" w:rsidTr="00F631C8">
        <w:trPr>
          <w:trHeight w:val="808"/>
        </w:trPr>
        <w:tc>
          <w:tcPr>
            <w:tcW w:w="4219" w:type="dxa"/>
          </w:tcPr>
          <w:p w14:paraId="6D69C01F" w14:textId="5B6A30D1" w:rsidR="00FB7B59" w:rsidRDefault="00FB7B59" w:rsidP="00FB7B59">
            <w:pPr>
              <w:spacing w:after="0"/>
              <w:rPr>
                <w:rFonts w:ascii="Bookman Old Style" w:hAnsi="Bookman Old Style"/>
                <w:b/>
                <w:sz w:val="20"/>
                <w:szCs w:val="20"/>
              </w:rPr>
            </w:pPr>
            <w:r>
              <w:rPr>
                <w:rFonts w:ascii="Bookman Old Style" w:hAnsi="Bookman Old Style"/>
                <w:b/>
                <w:sz w:val="20"/>
                <w:szCs w:val="20"/>
              </w:rPr>
              <w:t>Gabinet Weterynaryjny lek.</w:t>
            </w:r>
            <w:r w:rsidR="00141ABC">
              <w:rPr>
                <w:rFonts w:ascii="Bookman Old Style" w:hAnsi="Bookman Old Style"/>
                <w:b/>
                <w:sz w:val="20"/>
                <w:szCs w:val="20"/>
              </w:rPr>
              <w:t xml:space="preserve"> </w:t>
            </w:r>
            <w:r>
              <w:rPr>
                <w:rFonts w:ascii="Bookman Old Style" w:hAnsi="Bookman Old Style"/>
                <w:b/>
                <w:sz w:val="20"/>
                <w:szCs w:val="20"/>
              </w:rPr>
              <w:t>wet.</w:t>
            </w:r>
          </w:p>
          <w:p w14:paraId="6B27758F" w14:textId="53DFDEF5" w:rsidR="00FB7B59" w:rsidRDefault="00FB7B59" w:rsidP="00FB7B59">
            <w:pPr>
              <w:spacing w:after="0"/>
              <w:rPr>
                <w:rFonts w:ascii="Bookman Old Style" w:hAnsi="Bookman Old Style"/>
                <w:b/>
                <w:sz w:val="20"/>
                <w:szCs w:val="20"/>
              </w:rPr>
            </w:pPr>
            <w:r>
              <w:rPr>
                <w:rFonts w:ascii="Bookman Old Style" w:hAnsi="Bookman Old Style"/>
                <w:b/>
                <w:sz w:val="20"/>
                <w:szCs w:val="20"/>
              </w:rPr>
              <w:t xml:space="preserve">Robert </w:t>
            </w:r>
            <w:proofErr w:type="spellStart"/>
            <w:r>
              <w:rPr>
                <w:rFonts w:ascii="Bookman Old Style" w:hAnsi="Bookman Old Style"/>
                <w:b/>
                <w:sz w:val="20"/>
                <w:szCs w:val="20"/>
              </w:rPr>
              <w:t>Miczko</w:t>
            </w:r>
            <w:proofErr w:type="spellEnd"/>
          </w:p>
          <w:p w14:paraId="4577C9E6" w14:textId="4934E258" w:rsidR="00FB7B59" w:rsidRDefault="00FB7B59" w:rsidP="00FB7B59">
            <w:pPr>
              <w:spacing w:after="0"/>
              <w:rPr>
                <w:rFonts w:ascii="Bookman Old Style" w:hAnsi="Bookman Old Style"/>
                <w:b/>
                <w:sz w:val="20"/>
                <w:szCs w:val="20"/>
              </w:rPr>
            </w:pPr>
            <w:r>
              <w:rPr>
                <w:rFonts w:ascii="Bookman Old Style" w:hAnsi="Bookman Old Style"/>
                <w:b/>
                <w:sz w:val="20"/>
                <w:szCs w:val="20"/>
              </w:rPr>
              <w:t>ul. Nowy Rynek 5</w:t>
            </w:r>
          </w:p>
          <w:p w14:paraId="23FF9B7D" w14:textId="0CFC488C" w:rsidR="004209C0" w:rsidRPr="00207849" w:rsidRDefault="004209C0" w:rsidP="00FB7B59">
            <w:pPr>
              <w:spacing w:after="0"/>
              <w:rPr>
                <w:rFonts w:ascii="Bookman Old Style" w:hAnsi="Bookman Old Style"/>
                <w:b/>
                <w:sz w:val="20"/>
                <w:szCs w:val="20"/>
              </w:rPr>
            </w:pPr>
            <w:r w:rsidRPr="00207849">
              <w:rPr>
                <w:rFonts w:ascii="Bookman Old Style" w:hAnsi="Bookman Old Style"/>
                <w:b/>
                <w:sz w:val="20"/>
                <w:szCs w:val="20"/>
              </w:rPr>
              <w:t>89-400 Sępólno Krajeńskie</w:t>
            </w:r>
          </w:p>
          <w:p w14:paraId="1FFCC2AF" w14:textId="31147E10" w:rsidR="004209C0" w:rsidRPr="00DA401E" w:rsidRDefault="004209C0" w:rsidP="00F631C8">
            <w:pPr>
              <w:rPr>
                <w:rFonts w:ascii="Times New Roman" w:hAnsi="Times New Roman" w:cs="Times New Roman"/>
                <w:b/>
              </w:rPr>
            </w:pPr>
            <w:r w:rsidRPr="00054C8A">
              <w:rPr>
                <w:rFonts w:ascii="Bookman Old Style" w:hAnsi="Bookman Old Style"/>
                <w:b/>
                <w:sz w:val="20"/>
                <w:szCs w:val="20"/>
              </w:rPr>
              <w:t>Tel.</w:t>
            </w:r>
            <w:r w:rsidRPr="00BF53AA">
              <w:rPr>
                <w:rFonts w:ascii="Bookman Old Style" w:hAnsi="Bookman Old Style"/>
                <w:b/>
                <w:sz w:val="20"/>
                <w:szCs w:val="20"/>
              </w:rPr>
              <w:t xml:space="preserve"> </w:t>
            </w:r>
            <w:r w:rsidR="00FB7B59">
              <w:rPr>
                <w:rFonts w:ascii="Bookman Old Style" w:hAnsi="Bookman Old Style"/>
                <w:b/>
                <w:sz w:val="20"/>
                <w:szCs w:val="20"/>
              </w:rPr>
              <w:t>+48 502 077 804</w:t>
            </w:r>
          </w:p>
        </w:tc>
      </w:tr>
    </w:tbl>
    <w:p w14:paraId="386DB41C" w14:textId="77777777" w:rsidR="004209C0" w:rsidRDefault="004209C0" w:rsidP="004209C0">
      <w:pPr>
        <w:tabs>
          <w:tab w:val="left" w:pos="6336"/>
        </w:tabs>
        <w:jc w:val="both"/>
        <w:rPr>
          <w:rFonts w:ascii="Times New Roman" w:hAnsi="Times New Roman" w:cs="Times New Roman"/>
          <w:sz w:val="24"/>
          <w:szCs w:val="24"/>
        </w:rPr>
      </w:pPr>
    </w:p>
    <w:p w14:paraId="63A35602" w14:textId="77777777" w:rsidR="004209C0" w:rsidRPr="001C1A32" w:rsidRDefault="004209C0" w:rsidP="004209C0">
      <w:pPr>
        <w:tabs>
          <w:tab w:val="left" w:pos="316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r w:rsidRPr="001C1A32">
        <w:rPr>
          <w:rFonts w:ascii="Times New Roman" w:hAnsi="Times New Roman" w:cs="Times New Roman"/>
          <w:sz w:val="24"/>
          <w:szCs w:val="24"/>
        </w:rPr>
        <w:t xml:space="preserve">Dane identyfikacyjne </w:t>
      </w:r>
      <w:r>
        <w:rPr>
          <w:rFonts w:ascii="Times New Roman" w:hAnsi="Times New Roman" w:cs="Times New Roman"/>
          <w:sz w:val="24"/>
          <w:szCs w:val="24"/>
        </w:rPr>
        <w:t>Zamawiającego</w:t>
      </w:r>
      <w:r w:rsidRPr="001C1A32">
        <w:rPr>
          <w:rFonts w:ascii="Times New Roman" w:hAnsi="Times New Roman" w:cs="Times New Roman"/>
          <w:sz w:val="24"/>
          <w:szCs w:val="24"/>
        </w:rPr>
        <w:tab/>
      </w:r>
    </w:p>
    <w:p w14:paraId="0C2781A4" w14:textId="77777777" w:rsidR="004209C0" w:rsidRPr="001C1A32" w:rsidRDefault="004209C0" w:rsidP="004209C0">
      <w:pPr>
        <w:jc w:val="center"/>
        <w:rPr>
          <w:rFonts w:ascii="Times New Roman" w:hAnsi="Times New Roman" w:cs="Times New Roman"/>
          <w:sz w:val="24"/>
          <w:szCs w:val="24"/>
        </w:rPr>
      </w:pPr>
      <w:r w:rsidRPr="001C1A32">
        <w:rPr>
          <w:rFonts w:ascii="Times New Roman" w:hAnsi="Times New Roman" w:cs="Times New Roman"/>
          <w:sz w:val="24"/>
          <w:szCs w:val="24"/>
        </w:rPr>
        <w:t>Zwracam się z prośbą o przedstawienie oferty na:</w:t>
      </w:r>
    </w:p>
    <w:tbl>
      <w:tblPr>
        <w:tblStyle w:val="Tabela-Siatka"/>
        <w:tblW w:w="0" w:type="auto"/>
        <w:tblLook w:val="04A0" w:firstRow="1" w:lastRow="0" w:firstColumn="1" w:lastColumn="0" w:noHBand="0" w:noVBand="1"/>
      </w:tblPr>
      <w:tblGrid>
        <w:gridCol w:w="9062"/>
      </w:tblGrid>
      <w:tr w:rsidR="004209C0" w:rsidRPr="001C1A32" w14:paraId="75E90D4C" w14:textId="77777777" w:rsidTr="00F631C8">
        <w:tc>
          <w:tcPr>
            <w:tcW w:w="9212" w:type="dxa"/>
          </w:tcPr>
          <w:p w14:paraId="4B9C40D7" w14:textId="0985C316" w:rsidR="004209C0" w:rsidRDefault="00143CEA" w:rsidP="00F631C8">
            <w:pPr>
              <w:jc w:val="both"/>
              <w:rPr>
                <w:rFonts w:ascii="Times New Roman" w:hAnsi="Times New Roman"/>
                <w:b/>
                <w:sz w:val="24"/>
                <w:szCs w:val="24"/>
              </w:rPr>
            </w:pPr>
            <w:r>
              <w:rPr>
                <w:rFonts w:ascii="Times New Roman" w:hAnsi="Times New Roman"/>
                <w:b/>
                <w:sz w:val="24"/>
                <w:szCs w:val="24"/>
              </w:rPr>
              <w:t>Dostawę ultrasonografu</w:t>
            </w:r>
          </w:p>
          <w:p w14:paraId="6B99D830" w14:textId="03027A82" w:rsidR="00143CEA" w:rsidRDefault="00143CEA" w:rsidP="00F631C8">
            <w:pPr>
              <w:jc w:val="both"/>
              <w:rPr>
                <w:rFonts w:ascii="Times New Roman" w:hAnsi="Times New Roman"/>
                <w:b/>
                <w:sz w:val="24"/>
                <w:szCs w:val="24"/>
              </w:rPr>
            </w:pPr>
            <w:r>
              <w:rPr>
                <w:rFonts w:ascii="Times New Roman" w:hAnsi="Times New Roman"/>
                <w:b/>
                <w:sz w:val="24"/>
                <w:szCs w:val="24"/>
              </w:rPr>
              <w:t>Dostawę automatu do badania krwi i moczu bydła i małych zwierząt. Automat do badań biochemicznych</w:t>
            </w:r>
          </w:p>
          <w:p w14:paraId="1122880C" w14:textId="6FB410D3" w:rsidR="00143CEA" w:rsidRDefault="00C02707" w:rsidP="00F631C8">
            <w:pPr>
              <w:jc w:val="both"/>
              <w:rPr>
                <w:rFonts w:ascii="Times New Roman" w:hAnsi="Times New Roman"/>
                <w:b/>
                <w:sz w:val="24"/>
                <w:szCs w:val="24"/>
              </w:rPr>
            </w:pPr>
            <w:r>
              <w:rPr>
                <w:rFonts w:ascii="Times New Roman" w:hAnsi="Times New Roman"/>
                <w:b/>
                <w:sz w:val="24"/>
                <w:szCs w:val="24"/>
              </w:rPr>
              <w:t>Dostawę a</w:t>
            </w:r>
            <w:r w:rsidR="00143CEA">
              <w:rPr>
                <w:rFonts w:ascii="Times New Roman" w:hAnsi="Times New Roman"/>
                <w:b/>
                <w:sz w:val="24"/>
                <w:szCs w:val="24"/>
              </w:rPr>
              <w:t>na</w:t>
            </w:r>
            <w:r>
              <w:rPr>
                <w:rFonts w:ascii="Times New Roman" w:hAnsi="Times New Roman"/>
                <w:b/>
                <w:sz w:val="24"/>
                <w:szCs w:val="24"/>
              </w:rPr>
              <w:t>lizatora hematologicznego</w:t>
            </w:r>
          </w:p>
          <w:p w14:paraId="62A52E2B" w14:textId="234C927B" w:rsidR="00143CEA" w:rsidRPr="003B09D9" w:rsidRDefault="00143CEA" w:rsidP="00F631C8">
            <w:pPr>
              <w:jc w:val="both"/>
              <w:rPr>
                <w:rFonts w:ascii="Times New Roman" w:hAnsi="Times New Roman"/>
                <w:b/>
                <w:sz w:val="24"/>
                <w:szCs w:val="24"/>
              </w:rPr>
            </w:pPr>
          </w:p>
        </w:tc>
      </w:tr>
    </w:tbl>
    <w:p w14:paraId="08B0091C" w14:textId="77777777" w:rsidR="004209C0" w:rsidRDefault="004209C0" w:rsidP="004209C0">
      <w:pPr>
        <w:spacing w:line="240" w:lineRule="auto"/>
        <w:jc w:val="both"/>
        <w:rPr>
          <w:rFonts w:ascii="Times New Roman" w:hAnsi="Times New Roman" w:cs="Times New Roman"/>
          <w:sz w:val="24"/>
          <w:szCs w:val="24"/>
        </w:rPr>
      </w:pPr>
    </w:p>
    <w:p w14:paraId="645A2B3F" w14:textId="77777777" w:rsidR="004209C0"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t>a/ Informacja o współfinansowaniu:</w:t>
      </w:r>
    </w:p>
    <w:tbl>
      <w:tblPr>
        <w:tblStyle w:val="Tabela-Siatka"/>
        <w:tblW w:w="0" w:type="auto"/>
        <w:tblLook w:val="04A0" w:firstRow="1" w:lastRow="0" w:firstColumn="1" w:lastColumn="0" w:noHBand="0" w:noVBand="1"/>
      </w:tblPr>
      <w:tblGrid>
        <w:gridCol w:w="9062"/>
      </w:tblGrid>
      <w:tr w:rsidR="004209C0" w:rsidRPr="001C1A32" w14:paraId="4676428A" w14:textId="77777777" w:rsidTr="00F631C8">
        <w:tc>
          <w:tcPr>
            <w:tcW w:w="9212" w:type="dxa"/>
          </w:tcPr>
          <w:p w14:paraId="7239F2F0" w14:textId="4005BFF6" w:rsidR="004209C0" w:rsidRPr="00E9312E" w:rsidRDefault="004209C0" w:rsidP="00F631C8">
            <w:pPr>
              <w:jc w:val="both"/>
              <w:rPr>
                <w:rFonts w:ascii="Times New Roman" w:hAnsi="Times New Roman"/>
                <w:sz w:val="24"/>
                <w:szCs w:val="24"/>
              </w:rPr>
            </w:pPr>
            <w:r w:rsidRPr="003B09D9">
              <w:rPr>
                <w:rFonts w:ascii="Times New Roman" w:hAnsi="Times New Roman"/>
                <w:sz w:val="24"/>
                <w:szCs w:val="24"/>
              </w:rPr>
              <w:t>Zapytanie ofertowe zostało skierowane</w:t>
            </w:r>
            <w:r>
              <w:rPr>
                <w:rFonts w:ascii="Times New Roman" w:hAnsi="Times New Roman"/>
                <w:sz w:val="24"/>
                <w:szCs w:val="24"/>
              </w:rPr>
              <w:t xml:space="preserve"> </w:t>
            </w:r>
            <w:r w:rsidRPr="003B09D9">
              <w:rPr>
                <w:rFonts w:ascii="Times New Roman" w:hAnsi="Times New Roman"/>
                <w:sz w:val="24"/>
                <w:szCs w:val="24"/>
              </w:rPr>
              <w:t xml:space="preserve">w związku z realizacją przez Zamawiającego operacji pt. </w:t>
            </w:r>
            <w:r w:rsidRPr="00B96EF1">
              <w:rPr>
                <w:rFonts w:ascii="Times New Roman" w:hAnsi="Times New Roman"/>
                <w:i/>
                <w:sz w:val="24"/>
                <w:szCs w:val="24"/>
              </w:rPr>
              <w:t>„</w:t>
            </w:r>
            <w:r w:rsidR="00C4240A">
              <w:rPr>
                <w:rFonts w:ascii="Times New Roman" w:hAnsi="Times New Roman"/>
                <w:i/>
                <w:sz w:val="24"/>
                <w:szCs w:val="24"/>
              </w:rPr>
              <w:t xml:space="preserve">Doposażenie Gabinetu Weterynaryjnego lek. wet. Roberta </w:t>
            </w:r>
            <w:proofErr w:type="spellStart"/>
            <w:r w:rsidR="00C4240A">
              <w:rPr>
                <w:rFonts w:ascii="Times New Roman" w:hAnsi="Times New Roman"/>
                <w:i/>
                <w:sz w:val="24"/>
                <w:szCs w:val="24"/>
              </w:rPr>
              <w:t>Miczko</w:t>
            </w:r>
            <w:proofErr w:type="spellEnd"/>
            <w:r w:rsidRPr="00B96EF1">
              <w:rPr>
                <w:rFonts w:ascii="Times New Roman" w:hAnsi="Times New Roman"/>
                <w:i/>
                <w:sz w:val="24"/>
                <w:szCs w:val="24"/>
              </w:rPr>
              <w:t>.” </w:t>
            </w:r>
            <w:r w:rsidRPr="003B09D9">
              <w:rPr>
                <w:rFonts w:ascii="Times New Roman" w:hAnsi="Times New Roman"/>
                <w:sz w:val="24"/>
                <w:szCs w:val="24"/>
              </w:rPr>
              <w:t>Operacja współfinansowana jest przez Unię Europejską ze środków</w:t>
            </w:r>
            <w:r w:rsidRPr="00054C8A">
              <w:rPr>
                <w:rFonts w:ascii="Times New Roman" w:hAnsi="Times New Roman"/>
                <w:sz w:val="24"/>
                <w:szCs w:val="24"/>
              </w:rPr>
              <w:t xml:space="preserve"> Europejskiego Funduszu Rozwoju Regionalnego w ramach</w:t>
            </w:r>
            <w:r>
              <w:rPr>
                <w:rFonts w:ascii="Times New Roman" w:hAnsi="Times New Roman"/>
                <w:sz w:val="24"/>
                <w:szCs w:val="24"/>
              </w:rPr>
              <w:t xml:space="preserve"> </w:t>
            </w:r>
            <w:r w:rsidRPr="00054C8A">
              <w:rPr>
                <w:rFonts w:ascii="Times New Roman" w:hAnsi="Times New Roman"/>
                <w:sz w:val="24"/>
                <w:szCs w:val="24"/>
              </w:rPr>
              <w:t>Osi priorytetowej 7. Rozwój Lokalny Kierowany przez Społeczność</w:t>
            </w:r>
            <w:r>
              <w:rPr>
                <w:rFonts w:ascii="Times New Roman" w:hAnsi="Times New Roman"/>
                <w:sz w:val="24"/>
                <w:szCs w:val="24"/>
              </w:rPr>
              <w:t xml:space="preserve"> </w:t>
            </w:r>
            <w:r w:rsidRPr="00E9312E">
              <w:rPr>
                <w:rFonts w:ascii="Times New Roman" w:hAnsi="Times New Roman"/>
                <w:sz w:val="24"/>
                <w:szCs w:val="24"/>
              </w:rPr>
              <w:t>Działania 7.1 Rozwój lokalny kierowany przez społeczność Regionalnego Programu Operacyjnego Województwa Kujawsko – Pomorskiego  na lata 2014–2020.</w:t>
            </w:r>
          </w:p>
          <w:p w14:paraId="3429E656" w14:textId="0E85A15C" w:rsidR="004209C0" w:rsidRPr="003B09D9" w:rsidRDefault="004209C0" w:rsidP="00F631C8">
            <w:pPr>
              <w:jc w:val="both"/>
              <w:rPr>
                <w:rFonts w:ascii="Times New Roman" w:hAnsi="Times New Roman"/>
                <w:sz w:val="24"/>
                <w:szCs w:val="24"/>
              </w:rPr>
            </w:pPr>
            <w:r w:rsidRPr="00444C48">
              <w:rPr>
                <w:rFonts w:ascii="Times New Roman" w:hAnsi="Times New Roman"/>
                <w:sz w:val="24"/>
                <w:szCs w:val="24"/>
              </w:rPr>
              <w:t>Realizacja projektu objętego grantem nr 2021/EFRR/G/</w:t>
            </w:r>
            <w:r w:rsidR="00C4240A">
              <w:rPr>
                <w:rFonts w:ascii="Times New Roman" w:hAnsi="Times New Roman"/>
                <w:sz w:val="24"/>
                <w:szCs w:val="24"/>
              </w:rPr>
              <w:t>11</w:t>
            </w:r>
            <w:r w:rsidRPr="00444C48">
              <w:rPr>
                <w:rFonts w:ascii="Times New Roman" w:hAnsi="Times New Roman"/>
                <w:sz w:val="24"/>
                <w:szCs w:val="24"/>
              </w:rPr>
              <w:t xml:space="preserve"> </w:t>
            </w:r>
            <w:r w:rsidRPr="00444C48">
              <w:rPr>
                <w:rFonts w:ascii="Times New Roman" w:hAnsi="Times New Roman"/>
                <w:i/>
                <w:sz w:val="24"/>
                <w:szCs w:val="24"/>
              </w:rPr>
              <w:t>„</w:t>
            </w:r>
            <w:r w:rsidR="00C4240A">
              <w:rPr>
                <w:rFonts w:ascii="Times New Roman" w:hAnsi="Times New Roman"/>
                <w:i/>
                <w:sz w:val="24"/>
                <w:szCs w:val="24"/>
              </w:rPr>
              <w:t xml:space="preserve">Doposażenie Gabinetu Weterynaryjnego lek. wet. Roberta </w:t>
            </w:r>
            <w:proofErr w:type="spellStart"/>
            <w:r w:rsidR="00C4240A">
              <w:rPr>
                <w:rFonts w:ascii="Times New Roman" w:hAnsi="Times New Roman"/>
                <w:i/>
                <w:sz w:val="24"/>
                <w:szCs w:val="24"/>
              </w:rPr>
              <w:t>Miczko</w:t>
            </w:r>
            <w:proofErr w:type="spellEnd"/>
            <w:r w:rsidRPr="00444C48">
              <w:rPr>
                <w:rFonts w:ascii="Times New Roman" w:hAnsi="Times New Roman"/>
                <w:i/>
                <w:sz w:val="24"/>
                <w:szCs w:val="24"/>
              </w:rPr>
              <w:t>.”</w:t>
            </w:r>
            <w:r w:rsidRPr="00444C48">
              <w:rPr>
                <w:rFonts w:ascii="Times New Roman" w:hAnsi="Times New Roman"/>
                <w:sz w:val="24"/>
                <w:szCs w:val="24"/>
              </w:rPr>
              <w:t xml:space="preserve">  Umowa nr </w:t>
            </w:r>
            <w:r w:rsidR="00C4240A">
              <w:rPr>
                <w:rFonts w:ascii="Times New Roman" w:hAnsi="Times New Roman"/>
                <w:sz w:val="24"/>
                <w:szCs w:val="24"/>
              </w:rPr>
              <w:t>6</w:t>
            </w:r>
            <w:r w:rsidRPr="00444C48">
              <w:rPr>
                <w:rFonts w:ascii="Times New Roman" w:hAnsi="Times New Roman"/>
                <w:sz w:val="24"/>
                <w:szCs w:val="24"/>
              </w:rPr>
              <w:t>/2021/EFRR/G z dnia 2</w:t>
            </w:r>
            <w:r w:rsidR="00C4240A">
              <w:rPr>
                <w:rFonts w:ascii="Times New Roman" w:hAnsi="Times New Roman"/>
                <w:sz w:val="24"/>
                <w:szCs w:val="24"/>
              </w:rPr>
              <w:t>7</w:t>
            </w:r>
            <w:r w:rsidRPr="00444C48">
              <w:rPr>
                <w:rFonts w:ascii="Times New Roman" w:hAnsi="Times New Roman"/>
                <w:sz w:val="24"/>
                <w:szCs w:val="24"/>
              </w:rPr>
              <w:t xml:space="preserve"> grudnia 2021 r.</w:t>
            </w:r>
            <w:r w:rsidRPr="00E9312E">
              <w:rPr>
                <w:rFonts w:ascii="Times New Roman" w:hAnsi="Times New Roman"/>
                <w:sz w:val="24"/>
                <w:szCs w:val="24"/>
              </w:rPr>
              <w:t xml:space="preserve"> </w:t>
            </w:r>
          </w:p>
        </w:tc>
      </w:tr>
    </w:tbl>
    <w:p w14:paraId="41E3850B" w14:textId="77777777" w:rsidR="004209C0" w:rsidRDefault="004209C0" w:rsidP="004209C0">
      <w:pPr>
        <w:spacing w:line="240" w:lineRule="auto"/>
        <w:jc w:val="both"/>
        <w:rPr>
          <w:rFonts w:ascii="Times New Roman" w:hAnsi="Times New Roman" w:cs="Times New Roman"/>
          <w:sz w:val="24"/>
          <w:szCs w:val="24"/>
        </w:rPr>
      </w:pPr>
    </w:p>
    <w:p w14:paraId="5073D9D3" w14:textId="77777777" w:rsidR="004209C0"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t>b/ tryb udzielenia zamówienia:</w:t>
      </w:r>
    </w:p>
    <w:tbl>
      <w:tblPr>
        <w:tblStyle w:val="Tabela-Siatka"/>
        <w:tblW w:w="0" w:type="auto"/>
        <w:tblLook w:val="04A0" w:firstRow="1" w:lastRow="0" w:firstColumn="1" w:lastColumn="0" w:noHBand="0" w:noVBand="1"/>
      </w:tblPr>
      <w:tblGrid>
        <w:gridCol w:w="9062"/>
      </w:tblGrid>
      <w:tr w:rsidR="004209C0" w:rsidRPr="001C1A32" w14:paraId="309D25C7" w14:textId="77777777" w:rsidTr="00F631C8">
        <w:tc>
          <w:tcPr>
            <w:tcW w:w="9212" w:type="dxa"/>
          </w:tcPr>
          <w:p w14:paraId="077863E6" w14:textId="77777777" w:rsidR="004209C0" w:rsidRPr="00054C8A" w:rsidRDefault="004209C0" w:rsidP="00F631C8">
            <w:pPr>
              <w:jc w:val="both"/>
              <w:rPr>
                <w:rFonts w:ascii="Bookman Old Style" w:hAnsi="Bookman Old Style"/>
                <w:sz w:val="18"/>
                <w:szCs w:val="18"/>
              </w:rPr>
            </w:pPr>
            <w:r>
              <w:rPr>
                <w:rFonts w:ascii="Times New Roman" w:hAnsi="Times New Roman"/>
                <w:sz w:val="24"/>
                <w:szCs w:val="24"/>
              </w:rPr>
              <w:t xml:space="preserve">Zamówienie prowadzone </w:t>
            </w:r>
            <w:r w:rsidRPr="00054C8A">
              <w:rPr>
                <w:rFonts w:ascii="Times New Roman" w:hAnsi="Times New Roman"/>
                <w:sz w:val="24"/>
                <w:szCs w:val="24"/>
              </w:rPr>
              <w:t xml:space="preserve">zgodnie z zapisami zawartymi w </w:t>
            </w:r>
            <w:r w:rsidRPr="000558D5">
              <w:rPr>
                <w:rFonts w:ascii="Times New Roman" w:hAnsi="Times New Roman"/>
                <w:i/>
                <w:sz w:val="24"/>
                <w:szCs w:val="24"/>
              </w:rPr>
              <w:t xml:space="preserve">Załączniku A.III do Procedury wdrażania grantów Stowarzyszenia NASZA KRAJNA – Europejski Fundusz Rozwoju Regionalnego </w:t>
            </w:r>
            <w:r w:rsidRPr="00F752E9">
              <w:rPr>
                <w:rFonts w:ascii="Times New Roman" w:hAnsi="Times New Roman"/>
                <w:i/>
                <w:sz w:val="24"/>
                <w:szCs w:val="24"/>
              </w:rPr>
              <w:t>(Oś 7) w ramach Regionalnego Programu Operacyjnego Województwa Kujawsko – Pomorskiego na lata 2014-2020 - Wzór umowy</w:t>
            </w:r>
            <w:r w:rsidRPr="00F752E9">
              <w:rPr>
                <w:rFonts w:ascii="Times New Roman" w:hAnsi="Times New Roman"/>
                <w:sz w:val="24"/>
                <w:szCs w:val="24"/>
              </w:rPr>
              <w:t xml:space="preserve"> oraz zgodnie z zapisami Ogłoszenia o naborze wniosków zamieszczonymi na stronie nasza</w:t>
            </w:r>
            <w:r>
              <w:rPr>
                <w:rFonts w:ascii="Times New Roman" w:hAnsi="Times New Roman"/>
                <w:sz w:val="24"/>
                <w:szCs w:val="24"/>
              </w:rPr>
              <w:t>krajna.org w dniu 16 sierpnia 2021</w:t>
            </w:r>
            <w:r w:rsidRPr="00F752E9">
              <w:rPr>
                <w:rFonts w:ascii="Times New Roman" w:hAnsi="Times New Roman"/>
                <w:sz w:val="24"/>
                <w:szCs w:val="24"/>
              </w:rPr>
              <w:t xml:space="preserve"> r. Zamówienie realizowane zgodnie z zasadą konkurencyjności określoną w </w:t>
            </w:r>
            <w:r w:rsidRPr="00F752E9">
              <w:rPr>
                <w:rFonts w:ascii="Times New Roman" w:hAnsi="Times New Roman"/>
                <w:i/>
                <w:sz w:val="24"/>
                <w:szCs w:val="24"/>
              </w:rPr>
              <w:t xml:space="preserve">Wytycznych w zakresie kwalifikowalności wydatków w ramach Europejskiego Funduszu </w:t>
            </w:r>
            <w:r w:rsidRPr="00F752E9">
              <w:rPr>
                <w:rFonts w:ascii="Times New Roman" w:hAnsi="Times New Roman"/>
                <w:i/>
                <w:sz w:val="24"/>
                <w:szCs w:val="24"/>
              </w:rPr>
              <w:lastRenderedPageBreak/>
              <w:t>Rozwoju Regionalnego, Europejskiego Funduszu Społecznego oraz Funduszu Spójności na la</w:t>
            </w:r>
            <w:r>
              <w:rPr>
                <w:rFonts w:ascii="Times New Roman" w:hAnsi="Times New Roman"/>
                <w:i/>
                <w:sz w:val="24"/>
                <w:szCs w:val="24"/>
              </w:rPr>
              <w:t>ta 2014-2020 (Minister Finansów, Funduszy i Polityki Regionalnej</w:t>
            </w:r>
            <w:r w:rsidRPr="00F752E9">
              <w:rPr>
                <w:rFonts w:ascii="Times New Roman" w:hAnsi="Times New Roman"/>
                <w:i/>
                <w:sz w:val="24"/>
                <w:szCs w:val="24"/>
              </w:rPr>
              <w:t>, Warszawa, 21 grudnia 2020 r.).</w:t>
            </w:r>
          </w:p>
        </w:tc>
      </w:tr>
    </w:tbl>
    <w:p w14:paraId="17BF181D" w14:textId="77777777" w:rsidR="004209C0" w:rsidRDefault="004209C0" w:rsidP="004209C0">
      <w:pPr>
        <w:spacing w:line="240" w:lineRule="auto"/>
        <w:jc w:val="both"/>
        <w:rPr>
          <w:rFonts w:ascii="Times New Roman" w:hAnsi="Times New Roman" w:cs="Times New Roman"/>
          <w:sz w:val="24"/>
          <w:szCs w:val="24"/>
        </w:rPr>
      </w:pPr>
    </w:p>
    <w:p w14:paraId="1D54CFE6" w14:textId="132959C2" w:rsidR="004209C0" w:rsidRPr="001C1A32" w:rsidRDefault="004209C0" w:rsidP="00C4240A">
      <w:pPr>
        <w:rPr>
          <w:rFonts w:ascii="Times New Roman" w:hAnsi="Times New Roman" w:cs="Times New Roman"/>
          <w:sz w:val="24"/>
          <w:szCs w:val="24"/>
        </w:rPr>
      </w:pPr>
      <w:r>
        <w:rPr>
          <w:rFonts w:ascii="Times New Roman" w:hAnsi="Times New Roman" w:cs="Times New Roman"/>
          <w:sz w:val="24"/>
          <w:szCs w:val="24"/>
        </w:rPr>
        <w:t>c</w:t>
      </w:r>
      <w:r w:rsidRPr="001C1A32">
        <w:rPr>
          <w:rFonts w:ascii="Times New Roman" w:hAnsi="Times New Roman" w:cs="Times New Roman"/>
          <w:sz w:val="24"/>
          <w:szCs w:val="24"/>
        </w:rPr>
        <w:t>/ Opis przedmiotu zamówienia</w:t>
      </w:r>
    </w:p>
    <w:tbl>
      <w:tblPr>
        <w:tblStyle w:val="Tabela-Siatka"/>
        <w:tblW w:w="0" w:type="auto"/>
        <w:tblLook w:val="04A0" w:firstRow="1" w:lastRow="0" w:firstColumn="1" w:lastColumn="0" w:noHBand="0" w:noVBand="1"/>
      </w:tblPr>
      <w:tblGrid>
        <w:gridCol w:w="9062"/>
      </w:tblGrid>
      <w:tr w:rsidR="004209C0" w:rsidRPr="001C1A32" w14:paraId="74BF0CD1" w14:textId="77777777" w:rsidTr="00F631C8">
        <w:tc>
          <w:tcPr>
            <w:tcW w:w="9212" w:type="dxa"/>
            <w:tcBorders>
              <w:bottom w:val="single" w:sz="4" w:space="0" w:color="auto"/>
            </w:tcBorders>
            <w:shd w:val="clear" w:color="auto" w:fill="auto"/>
          </w:tcPr>
          <w:p w14:paraId="59B85FAD" w14:textId="0B843BAF" w:rsidR="004209C0" w:rsidRPr="00565F21" w:rsidRDefault="00565F21" w:rsidP="00F631C8">
            <w:pPr>
              <w:jc w:val="both"/>
              <w:rPr>
                <w:rFonts w:ascii="Times New Roman" w:hAnsi="Times New Roman" w:cs="Times New Roman"/>
                <w:b/>
                <w:color w:val="000000" w:themeColor="text1"/>
                <w:sz w:val="24"/>
                <w:szCs w:val="24"/>
                <w:u w:val="single"/>
              </w:rPr>
            </w:pPr>
            <w:r w:rsidRPr="00565F21">
              <w:rPr>
                <w:rFonts w:ascii="Times New Roman" w:hAnsi="Times New Roman" w:cs="Times New Roman"/>
                <w:b/>
                <w:color w:val="000000" w:themeColor="text1"/>
                <w:sz w:val="24"/>
                <w:szCs w:val="24"/>
                <w:u w:val="single"/>
              </w:rPr>
              <w:t>Ultrasonograf</w:t>
            </w:r>
          </w:p>
          <w:p w14:paraId="113B67BC" w14:textId="77777777" w:rsidR="004209C0" w:rsidRPr="00565F21" w:rsidRDefault="004209C0" w:rsidP="00F631C8">
            <w:pPr>
              <w:rPr>
                <w:rFonts w:ascii="Times New Roman" w:hAnsi="Times New Roman" w:cs="Times New Roman"/>
                <w:b/>
                <w:color w:val="000000" w:themeColor="text1"/>
                <w:sz w:val="24"/>
                <w:szCs w:val="24"/>
                <w:u w:val="single"/>
              </w:rPr>
            </w:pPr>
            <w:r w:rsidRPr="00565F21">
              <w:rPr>
                <w:rFonts w:ascii="Times New Roman" w:hAnsi="Times New Roman" w:cs="Times New Roman"/>
                <w:b/>
                <w:color w:val="000000" w:themeColor="text1"/>
                <w:sz w:val="24"/>
                <w:szCs w:val="24"/>
                <w:u w:val="single"/>
              </w:rPr>
              <w:t>Opis/Wymagania minimalne:</w:t>
            </w:r>
          </w:p>
          <w:p w14:paraId="32D66A4A" w14:textId="77777777" w:rsidR="00565F21" w:rsidRPr="00565F21" w:rsidRDefault="00565F21" w:rsidP="00565F21">
            <w:pPr>
              <w:pStyle w:val="TableParagraph"/>
              <w:numPr>
                <w:ilvl w:val="0"/>
                <w:numId w:val="4"/>
              </w:numPr>
              <w:rPr>
                <w:sz w:val="24"/>
                <w:szCs w:val="24"/>
              </w:rPr>
            </w:pPr>
            <w:r w:rsidRPr="00565F21">
              <w:rPr>
                <w:sz w:val="24"/>
                <w:szCs w:val="24"/>
              </w:rPr>
              <w:t>System poprawiający kontrast, ostrość i odwzorowanie tkanek,</w:t>
            </w:r>
          </w:p>
          <w:p w14:paraId="66B878F0" w14:textId="77777777" w:rsidR="00565F21" w:rsidRPr="00565F21" w:rsidRDefault="00565F21" w:rsidP="00565F21">
            <w:pPr>
              <w:pStyle w:val="TableParagraph"/>
              <w:numPr>
                <w:ilvl w:val="0"/>
                <w:numId w:val="4"/>
              </w:numPr>
              <w:rPr>
                <w:sz w:val="24"/>
                <w:szCs w:val="24"/>
              </w:rPr>
            </w:pPr>
            <w:r w:rsidRPr="00565F21">
              <w:rPr>
                <w:sz w:val="24"/>
                <w:szCs w:val="24"/>
              </w:rPr>
              <w:t xml:space="preserve">Rozróżnianie różnic w </w:t>
            </w:r>
            <w:proofErr w:type="spellStart"/>
            <w:r w:rsidRPr="00565F21">
              <w:rPr>
                <w:sz w:val="24"/>
                <w:szCs w:val="24"/>
              </w:rPr>
              <w:t>echogeniczności</w:t>
            </w:r>
            <w:proofErr w:type="spellEnd"/>
            <w:r w:rsidRPr="00565F21">
              <w:rPr>
                <w:sz w:val="24"/>
                <w:szCs w:val="24"/>
              </w:rPr>
              <w:t xml:space="preserve"> </w:t>
            </w:r>
          </w:p>
          <w:p w14:paraId="4E048A25" w14:textId="77777777" w:rsidR="00565F21" w:rsidRPr="00565F21" w:rsidRDefault="00565F21" w:rsidP="00565F21">
            <w:pPr>
              <w:pStyle w:val="TableParagraph"/>
              <w:numPr>
                <w:ilvl w:val="0"/>
                <w:numId w:val="4"/>
              </w:numPr>
              <w:rPr>
                <w:sz w:val="24"/>
                <w:szCs w:val="24"/>
              </w:rPr>
            </w:pPr>
            <w:r w:rsidRPr="00565F21">
              <w:rPr>
                <w:sz w:val="24"/>
                <w:szCs w:val="24"/>
              </w:rPr>
              <w:t>Możliwość uzyskania obrazu sektorowego na głowicy,</w:t>
            </w:r>
          </w:p>
          <w:p w14:paraId="1F348A0E" w14:textId="77777777" w:rsidR="00565F21" w:rsidRPr="00565F21" w:rsidRDefault="00565F21" w:rsidP="00565F21">
            <w:pPr>
              <w:pStyle w:val="TableParagraph"/>
              <w:numPr>
                <w:ilvl w:val="0"/>
                <w:numId w:val="4"/>
              </w:numPr>
              <w:rPr>
                <w:sz w:val="24"/>
                <w:szCs w:val="24"/>
              </w:rPr>
            </w:pPr>
            <w:r w:rsidRPr="00565F21">
              <w:rPr>
                <w:sz w:val="24"/>
                <w:szCs w:val="24"/>
              </w:rPr>
              <w:t>Możliwość badania przepływu krwi w naczyniach krwionośnych.</w:t>
            </w:r>
          </w:p>
          <w:p w14:paraId="7C52A259" w14:textId="4B4EB579" w:rsidR="004209C0" w:rsidRPr="00565F21" w:rsidRDefault="00565F21" w:rsidP="00565F21">
            <w:pPr>
              <w:pStyle w:val="Akapitzlist"/>
              <w:numPr>
                <w:ilvl w:val="0"/>
                <w:numId w:val="4"/>
              </w:numPr>
              <w:jc w:val="both"/>
              <w:rPr>
                <w:rFonts w:ascii="Times New Roman" w:hAnsi="Times New Roman"/>
                <w:color w:val="FF0000"/>
                <w:sz w:val="24"/>
                <w:szCs w:val="24"/>
              </w:rPr>
            </w:pPr>
            <w:r w:rsidRPr="00565F21">
              <w:rPr>
                <w:rFonts w:ascii="Times New Roman" w:hAnsi="Times New Roman"/>
                <w:sz w:val="24"/>
                <w:szCs w:val="24"/>
              </w:rPr>
              <w:t>Możliwość zmiany głowic,</w:t>
            </w:r>
          </w:p>
          <w:p w14:paraId="092B3A6E" w14:textId="77777777" w:rsidR="004209C0" w:rsidRPr="00FA0BBB" w:rsidRDefault="004209C0" w:rsidP="00F631C8">
            <w:pPr>
              <w:jc w:val="both"/>
              <w:rPr>
                <w:rFonts w:ascii="Times New Roman" w:hAnsi="Times New Roman" w:cs="Times New Roman"/>
                <w:color w:val="000000" w:themeColor="text1"/>
                <w:sz w:val="24"/>
                <w:szCs w:val="24"/>
              </w:rPr>
            </w:pPr>
            <w:r w:rsidRPr="00FA0BBB">
              <w:rPr>
                <w:rFonts w:ascii="Times New Roman" w:hAnsi="Times New Roman" w:cs="Times New Roman"/>
                <w:color w:val="000000" w:themeColor="text1"/>
                <w:sz w:val="24"/>
                <w:szCs w:val="24"/>
              </w:rPr>
              <w:t xml:space="preserve">Oznaczenie przedmiotu zamówienia według Wspólnego Słownika Zamówień (CPV): </w:t>
            </w:r>
          </w:p>
          <w:p w14:paraId="5A6D3872" w14:textId="15FBCF2A" w:rsidR="004209C0" w:rsidRPr="00FA0BBB" w:rsidRDefault="00FA0BBB" w:rsidP="004209C0">
            <w:pPr>
              <w:pStyle w:val="Akapitzlist"/>
              <w:numPr>
                <w:ilvl w:val="0"/>
                <w:numId w:val="3"/>
              </w:numPr>
              <w:jc w:val="both"/>
              <w:rPr>
                <w:rFonts w:ascii="Times New Roman" w:hAnsi="Times New Roman"/>
                <w:color w:val="000000" w:themeColor="text1"/>
                <w:sz w:val="24"/>
                <w:szCs w:val="24"/>
              </w:rPr>
            </w:pPr>
            <w:r>
              <w:rPr>
                <w:rFonts w:ascii="Times New Roman" w:hAnsi="Times New Roman"/>
                <w:color w:val="000000" w:themeColor="text1"/>
                <w:sz w:val="24"/>
                <w:szCs w:val="24"/>
              </w:rPr>
              <w:t>33112200-0 – Aparaty ultrasonograficzne</w:t>
            </w:r>
          </w:p>
          <w:p w14:paraId="2B1B46E1" w14:textId="77777777" w:rsidR="004209C0" w:rsidRPr="00444C48" w:rsidRDefault="004209C0" w:rsidP="00F631C8">
            <w:pPr>
              <w:jc w:val="both"/>
              <w:rPr>
                <w:rFonts w:ascii="Roboto" w:hAnsi="Roboto"/>
                <w:color w:val="000000"/>
                <w:sz w:val="9"/>
                <w:szCs w:val="9"/>
              </w:rPr>
            </w:pPr>
          </w:p>
          <w:p w14:paraId="3C34F3C6" w14:textId="6E5D7DD5" w:rsidR="00565F21" w:rsidRDefault="004209C0" w:rsidP="00565F21">
            <w:pPr>
              <w:jc w:val="both"/>
              <w:rPr>
                <w:rFonts w:ascii="Times New Roman" w:hAnsi="Times New Roman" w:cs="Times New Roman"/>
                <w:sz w:val="24"/>
                <w:szCs w:val="24"/>
              </w:rPr>
            </w:pPr>
            <w:r w:rsidRPr="00444C48">
              <w:rPr>
                <w:rFonts w:ascii="Times New Roman" w:hAnsi="Times New Roman" w:cs="Times New Roman"/>
                <w:sz w:val="24"/>
                <w:szCs w:val="24"/>
              </w:rPr>
              <w:t xml:space="preserve">Na dostarczony </w:t>
            </w:r>
            <w:r w:rsidR="00357000">
              <w:rPr>
                <w:rFonts w:ascii="Times New Roman" w:hAnsi="Times New Roman" w:cs="Times New Roman"/>
                <w:sz w:val="24"/>
                <w:szCs w:val="24"/>
              </w:rPr>
              <w:t>ultrasonograf</w:t>
            </w:r>
            <w:r w:rsidRPr="00444C48">
              <w:rPr>
                <w:rFonts w:ascii="Times New Roman" w:hAnsi="Times New Roman" w:cs="Times New Roman"/>
                <w:sz w:val="24"/>
                <w:szCs w:val="24"/>
              </w:rPr>
              <w:t xml:space="preserve"> Wykonawca udzieli</w:t>
            </w:r>
            <w:r w:rsidRPr="003A1D2C">
              <w:rPr>
                <w:rFonts w:ascii="Times New Roman" w:hAnsi="Times New Roman" w:cs="Times New Roman"/>
                <w:sz w:val="24"/>
                <w:szCs w:val="24"/>
              </w:rPr>
              <w:t xml:space="preserve"> </w:t>
            </w:r>
            <w:r w:rsidR="00FA0BBB">
              <w:rPr>
                <w:rFonts w:ascii="Times New Roman" w:hAnsi="Times New Roman" w:cs="Times New Roman"/>
                <w:sz w:val="24"/>
                <w:szCs w:val="24"/>
              </w:rPr>
              <w:t>24</w:t>
            </w:r>
            <w:r w:rsidRPr="003A1D2C">
              <w:rPr>
                <w:rFonts w:ascii="Times New Roman" w:hAnsi="Times New Roman" w:cs="Times New Roman"/>
                <w:sz w:val="24"/>
                <w:szCs w:val="24"/>
              </w:rPr>
              <w:t xml:space="preserve"> miesięcznej gwarancji licząc od dnia podpisania protokołu zdawczo-odbiorczego. </w:t>
            </w:r>
          </w:p>
          <w:p w14:paraId="30EDCA76" w14:textId="77777777" w:rsidR="0089287A" w:rsidRDefault="0089287A" w:rsidP="00565F21">
            <w:pPr>
              <w:jc w:val="both"/>
              <w:rPr>
                <w:rFonts w:ascii="Times New Roman" w:hAnsi="Times New Roman" w:cs="Times New Roman"/>
                <w:sz w:val="24"/>
                <w:szCs w:val="24"/>
              </w:rPr>
            </w:pPr>
          </w:p>
          <w:p w14:paraId="35F26D86" w14:textId="27381C38" w:rsidR="0089287A" w:rsidRPr="0089287A" w:rsidRDefault="0089287A" w:rsidP="00565F21">
            <w:pPr>
              <w:jc w:val="both"/>
              <w:rPr>
                <w:rFonts w:ascii="Times New Roman" w:hAnsi="Times New Roman"/>
                <w:b/>
                <w:sz w:val="24"/>
                <w:szCs w:val="24"/>
                <w:u w:val="single"/>
              </w:rPr>
            </w:pPr>
            <w:r w:rsidRPr="0089287A">
              <w:rPr>
                <w:rFonts w:ascii="Times New Roman" w:hAnsi="Times New Roman"/>
                <w:b/>
                <w:sz w:val="24"/>
                <w:szCs w:val="24"/>
                <w:u w:val="single"/>
              </w:rPr>
              <w:t>Automat do badania krwi i moczu bydła i małych zwierząt. Automat do badań biochemicznych</w:t>
            </w:r>
          </w:p>
          <w:p w14:paraId="5678B6BD" w14:textId="77777777" w:rsidR="00565F21" w:rsidRPr="00565F21" w:rsidRDefault="00565F21" w:rsidP="00565F21">
            <w:pPr>
              <w:rPr>
                <w:rFonts w:ascii="Times New Roman" w:hAnsi="Times New Roman" w:cs="Times New Roman"/>
                <w:b/>
                <w:color w:val="000000" w:themeColor="text1"/>
                <w:sz w:val="24"/>
                <w:szCs w:val="24"/>
                <w:u w:val="single"/>
              </w:rPr>
            </w:pPr>
            <w:r w:rsidRPr="00565F21">
              <w:rPr>
                <w:rFonts w:ascii="Times New Roman" w:hAnsi="Times New Roman" w:cs="Times New Roman"/>
                <w:b/>
                <w:color w:val="000000" w:themeColor="text1"/>
                <w:sz w:val="24"/>
                <w:szCs w:val="24"/>
                <w:u w:val="single"/>
              </w:rPr>
              <w:t>Opis/Wymagania minimalne:</w:t>
            </w:r>
          </w:p>
          <w:p w14:paraId="7826EE31" w14:textId="77777777" w:rsidR="0089287A" w:rsidRPr="0089287A" w:rsidRDefault="0089287A" w:rsidP="0089287A">
            <w:pPr>
              <w:pStyle w:val="TableParagraph"/>
              <w:rPr>
                <w:sz w:val="24"/>
                <w:szCs w:val="24"/>
              </w:rPr>
            </w:pPr>
            <w:r w:rsidRPr="0089287A">
              <w:rPr>
                <w:sz w:val="24"/>
                <w:szCs w:val="24"/>
              </w:rPr>
              <w:t xml:space="preserve">1.Możliwość automatycznego dokonywania badań, </w:t>
            </w:r>
          </w:p>
          <w:p w14:paraId="088CC6BD" w14:textId="77777777" w:rsidR="0089287A" w:rsidRPr="0089287A" w:rsidRDefault="0089287A" w:rsidP="0089287A">
            <w:pPr>
              <w:pStyle w:val="TableParagraph"/>
              <w:rPr>
                <w:sz w:val="24"/>
                <w:szCs w:val="24"/>
              </w:rPr>
            </w:pPr>
            <w:r w:rsidRPr="0089287A">
              <w:rPr>
                <w:sz w:val="24"/>
                <w:szCs w:val="24"/>
              </w:rPr>
              <w:t xml:space="preserve">2.System </w:t>
            </w:r>
            <w:proofErr w:type="spellStart"/>
            <w:r w:rsidRPr="0089287A">
              <w:rPr>
                <w:sz w:val="24"/>
                <w:szCs w:val="24"/>
              </w:rPr>
              <w:t>niskopojemnościowy</w:t>
            </w:r>
            <w:proofErr w:type="spellEnd"/>
            <w:r w:rsidRPr="0089287A">
              <w:rPr>
                <w:sz w:val="24"/>
                <w:szCs w:val="24"/>
              </w:rPr>
              <w:t xml:space="preserve"> ( mała ilość surowicy na badanie)</w:t>
            </w:r>
          </w:p>
          <w:p w14:paraId="1BB0FABB" w14:textId="77777777" w:rsidR="0089287A" w:rsidRPr="0089287A" w:rsidRDefault="0089287A" w:rsidP="0089287A">
            <w:pPr>
              <w:pStyle w:val="TableParagraph"/>
              <w:rPr>
                <w:sz w:val="24"/>
                <w:szCs w:val="24"/>
              </w:rPr>
            </w:pPr>
            <w:r w:rsidRPr="0089287A">
              <w:rPr>
                <w:sz w:val="24"/>
                <w:szCs w:val="24"/>
              </w:rPr>
              <w:t>3.Możliwośc badania minimum 4 pacjentów równolegle,</w:t>
            </w:r>
          </w:p>
          <w:p w14:paraId="67AAD9F7" w14:textId="59368D59" w:rsidR="0089287A" w:rsidRPr="0089287A" w:rsidRDefault="0089287A" w:rsidP="0089287A">
            <w:pPr>
              <w:jc w:val="both"/>
              <w:rPr>
                <w:rFonts w:ascii="Times New Roman" w:hAnsi="Times New Roman" w:cs="Times New Roman"/>
                <w:sz w:val="24"/>
                <w:szCs w:val="24"/>
              </w:rPr>
            </w:pPr>
            <w:r w:rsidRPr="0089287A">
              <w:rPr>
                <w:rFonts w:ascii="Times New Roman" w:hAnsi="Times New Roman" w:cs="Times New Roman"/>
                <w:sz w:val="24"/>
                <w:szCs w:val="24"/>
              </w:rPr>
              <w:t>4. Możliwość drukowania wyników badań</w:t>
            </w:r>
          </w:p>
          <w:p w14:paraId="4BCFBA47" w14:textId="48F7DB74" w:rsidR="00565F21" w:rsidRPr="00FA0BBB" w:rsidRDefault="00565F21" w:rsidP="0089287A">
            <w:pPr>
              <w:jc w:val="both"/>
              <w:rPr>
                <w:rFonts w:ascii="Times New Roman" w:hAnsi="Times New Roman" w:cs="Times New Roman"/>
                <w:sz w:val="24"/>
                <w:szCs w:val="24"/>
              </w:rPr>
            </w:pPr>
            <w:r w:rsidRPr="00FA0BBB">
              <w:rPr>
                <w:rFonts w:ascii="Times New Roman" w:hAnsi="Times New Roman" w:cs="Times New Roman"/>
                <w:sz w:val="24"/>
                <w:szCs w:val="24"/>
              </w:rPr>
              <w:t xml:space="preserve">Oznaczenie przedmiotu zamówienia według Wspólnego Słownika Zamówień (CPV): </w:t>
            </w:r>
          </w:p>
          <w:p w14:paraId="7B2A048A" w14:textId="2B953D83" w:rsidR="00565F21" w:rsidRPr="00FA0BBB" w:rsidRDefault="00FA0BBB" w:rsidP="00565F21">
            <w:pPr>
              <w:pStyle w:val="Akapitzlist"/>
              <w:numPr>
                <w:ilvl w:val="0"/>
                <w:numId w:val="3"/>
              </w:numPr>
              <w:jc w:val="both"/>
              <w:rPr>
                <w:rFonts w:ascii="Times New Roman" w:hAnsi="Times New Roman"/>
                <w:sz w:val="24"/>
                <w:szCs w:val="24"/>
              </w:rPr>
            </w:pPr>
            <w:r>
              <w:rPr>
                <w:rFonts w:ascii="Times New Roman" w:hAnsi="Times New Roman"/>
                <w:sz w:val="24"/>
                <w:szCs w:val="24"/>
              </w:rPr>
              <w:t>38434500-1 – Analizatory biochemiczne</w:t>
            </w:r>
          </w:p>
          <w:p w14:paraId="15FD1EAB" w14:textId="77777777" w:rsidR="00565F21" w:rsidRPr="00444C48" w:rsidRDefault="00565F21" w:rsidP="00565F21">
            <w:pPr>
              <w:jc w:val="both"/>
              <w:rPr>
                <w:rFonts w:ascii="Roboto" w:hAnsi="Roboto"/>
                <w:color w:val="000000"/>
                <w:sz w:val="9"/>
                <w:szCs w:val="9"/>
              </w:rPr>
            </w:pPr>
          </w:p>
          <w:p w14:paraId="2A8E3567" w14:textId="0E31E050" w:rsidR="00565F21" w:rsidRDefault="00565F21" w:rsidP="00565F21">
            <w:pPr>
              <w:jc w:val="both"/>
              <w:rPr>
                <w:rFonts w:ascii="Times New Roman" w:hAnsi="Times New Roman" w:cs="Times New Roman"/>
                <w:sz w:val="24"/>
                <w:szCs w:val="24"/>
              </w:rPr>
            </w:pPr>
            <w:r w:rsidRPr="00444C48">
              <w:rPr>
                <w:rFonts w:ascii="Times New Roman" w:hAnsi="Times New Roman" w:cs="Times New Roman"/>
                <w:sz w:val="24"/>
                <w:szCs w:val="24"/>
              </w:rPr>
              <w:t xml:space="preserve">Na dostarczony </w:t>
            </w:r>
            <w:r w:rsidR="0089287A">
              <w:rPr>
                <w:rFonts w:ascii="Times New Roman" w:hAnsi="Times New Roman"/>
                <w:b/>
                <w:sz w:val="24"/>
                <w:szCs w:val="24"/>
              </w:rPr>
              <w:t xml:space="preserve">automat do badania krwi i moczu bydła i małych zwierząt. Automat do badań biochemicznych </w:t>
            </w:r>
            <w:r w:rsidRPr="00444C48">
              <w:rPr>
                <w:rFonts w:ascii="Times New Roman" w:hAnsi="Times New Roman" w:cs="Times New Roman"/>
                <w:sz w:val="24"/>
                <w:szCs w:val="24"/>
              </w:rPr>
              <w:t>Wykonawca udzieli</w:t>
            </w:r>
            <w:r w:rsidRPr="003A1D2C">
              <w:rPr>
                <w:rFonts w:ascii="Times New Roman" w:hAnsi="Times New Roman" w:cs="Times New Roman"/>
                <w:sz w:val="24"/>
                <w:szCs w:val="24"/>
              </w:rPr>
              <w:t xml:space="preserve"> </w:t>
            </w:r>
            <w:r w:rsidR="0089287A">
              <w:rPr>
                <w:rFonts w:ascii="Times New Roman" w:hAnsi="Times New Roman" w:cs="Times New Roman"/>
                <w:sz w:val="24"/>
                <w:szCs w:val="24"/>
              </w:rPr>
              <w:t>24</w:t>
            </w:r>
            <w:r w:rsidRPr="003A1D2C">
              <w:rPr>
                <w:rFonts w:ascii="Times New Roman" w:hAnsi="Times New Roman" w:cs="Times New Roman"/>
                <w:sz w:val="24"/>
                <w:szCs w:val="24"/>
              </w:rPr>
              <w:t xml:space="preserve"> miesięcznej gwarancji licząc od dnia podpisania protokołu zdawczo-odbiorczego. </w:t>
            </w:r>
          </w:p>
          <w:p w14:paraId="2A772871" w14:textId="3857468D" w:rsidR="000900C5" w:rsidRDefault="000900C5" w:rsidP="00565F21">
            <w:pPr>
              <w:jc w:val="both"/>
              <w:rPr>
                <w:rFonts w:ascii="Times New Roman" w:hAnsi="Times New Roman" w:cs="Times New Roman"/>
                <w:sz w:val="24"/>
                <w:szCs w:val="24"/>
              </w:rPr>
            </w:pPr>
          </w:p>
          <w:p w14:paraId="073A5E5A" w14:textId="77777777" w:rsidR="000900C5" w:rsidRDefault="000900C5" w:rsidP="00565F21">
            <w:pPr>
              <w:jc w:val="both"/>
              <w:rPr>
                <w:rFonts w:ascii="Times New Roman" w:hAnsi="Times New Roman" w:cs="Times New Roman"/>
                <w:sz w:val="24"/>
                <w:szCs w:val="24"/>
              </w:rPr>
            </w:pPr>
            <w:bookmarkStart w:id="0" w:name="_GoBack"/>
            <w:bookmarkEnd w:id="0"/>
          </w:p>
          <w:p w14:paraId="1C9A25D9" w14:textId="035402BC" w:rsidR="0089287A" w:rsidRPr="0089287A" w:rsidRDefault="0089287A" w:rsidP="0089287A">
            <w:pPr>
              <w:rPr>
                <w:rFonts w:ascii="Times New Roman" w:hAnsi="Times New Roman"/>
                <w:b/>
                <w:sz w:val="24"/>
                <w:szCs w:val="24"/>
                <w:u w:val="single"/>
              </w:rPr>
            </w:pPr>
            <w:r>
              <w:rPr>
                <w:rFonts w:ascii="Times New Roman" w:hAnsi="Times New Roman"/>
                <w:b/>
                <w:sz w:val="24"/>
                <w:szCs w:val="24"/>
                <w:u w:val="single"/>
              </w:rPr>
              <w:lastRenderedPageBreak/>
              <w:t>Analizator hematologiczny</w:t>
            </w:r>
          </w:p>
          <w:p w14:paraId="5AE758FE" w14:textId="40BFE3FD" w:rsidR="0089287A" w:rsidRPr="00565F21" w:rsidRDefault="0089287A" w:rsidP="0089287A">
            <w:pPr>
              <w:rPr>
                <w:rFonts w:ascii="Times New Roman" w:hAnsi="Times New Roman" w:cs="Times New Roman"/>
                <w:b/>
                <w:color w:val="000000" w:themeColor="text1"/>
                <w:sz w:val="24"/>
                <w:szCs w:val="24"/>
                <w:u w:val="single"/>
              </w:rPr>
            </w:pPr>
            <w:r w:rsidRPr="00565F21">
              <w:rPr>
                <w:rFonts w:ascii="Times New Roman" w:hAnsi="Times New Roman" w:cs="Times New Roman"/>
                <w:b/>
                <w:color w:val="000000" w:themeColor="text1"/>
                <w:sz w:val="24"/>
                <w:szCs w:val="24"/>
                <w:u w:val="single"/>
              </w:rPr>
              <w:t>Opis/Wymagania minimalne:</w:t>
            </w:r>
          </w:p>
          <w:p w14:paraId="33980FFE" w14:textId="77777777" w:rsidR="0089287A" w:rsidRPr="0089287A" w:rsidRDefault="0089287A" w:rsidP="0089287A">
            <w:pPr>
              <w:pStyle w:val="TableParagraph"/>
              <w:rPr>
                <w:sz w:val="24"/>
                <w:szCs w:val="24"/>
              </w:rPr>
            </w:pPr>
            <w:r w:rsidRPr="0089287A">
              <w:rPr>
                <w:sz w:val="24"/>
                <w:szCs w:val="24"/>
              </w:rPr>
              <w:t>1.Możliwość rozdzielania krwinek białych na 4 grupy,</w:t>
            </w:r>
          </w:p>
          <w:p w14:paraId="6BAA5039" w14:textId="77777777" w:rsidR="0089287A" w:rsidRPr="0089287A" w:rsidRDefault="0089287A" w:rsidP="0089287A">
            <w:pPr>
              <w:pStyle w:val="TableParagraph"/>
              <w:rPr>
                <w:sz w:val="24"/>
                <w:szCs w:val="24"/>
              </w:rPr>
            </w:pPr>
            <w:r w:rsidRPr="0089287A">
              <w:rPr>
                <w:sz w:val="24"/>
                <w:szCs w:val="24"/>
              </w:rPr>
              <w:t xml:space="preserve">2.Możliwość badania co najmniej  18 parametrów, </w:t>
            </w:r>
          </w:p>
          <w:p w14:paraId="7FD48973" w14:textId="77777777" w:rsidR="0089287A" w:rsidRPr="0089287A" w:rsidRDefault="0089287A" w:rsidP="0089287A">
            <w:pPr>
              <w:pStyle w:val="TableParagraph"/>
              <w:rPr>
                <w:sz w:val="24"/>
                <w:szCs w:val="24"/>
              </w:rPr>
            </w:pPr>
            <w:r w:rsidRPr="0089287A">
              <w:rPr>
                <w:sz w:val="24"/>
                <w:szCs w:val="24"/>
              </w:rPr>
              <w:t>3. Możliwość podłączenia do kliniki XP ,</w:t>
            </w:r>
          </w:p>
          <w:p w14:paraId="073E582B" w14:textId="77777777" w:rsidR="0089287A" w:rsidRPr="0089287A" w:rsidRDefault="0089287A" w:rsidP="0089287A">
            <w:pPr>
              <w:jc w:val="both"/>
              <w:rPr>
                <w:sz w:val="24"/>
                <w:szCs w:val="24"/>
              </w:rPr>
            </w:pPr>
            <w:r w:rsidRPr="0089287A">
              <w:rPr>
                <w:sz w:val="24"/>
                <w:szCs w:val="24"/>
              </w:rPr>
              <w:t>4. Możliwość drukowania wyników badań.</w:t>
            </w:r>
          </w:p>
          <w:p w14:paraId="4FEB2318" w14:textId="06E7D761" w:rsidR="0089287A" w:rsidRPr="00FA0BBB" w:rsidRDefault="0089287A" w:rsidP="0089287A">
            <w:pPr>
              <w:jc w:val="both"/>
              <w:rPr>
                <w:rFonts w:ascii="Times New Roman" w:hAnsi="Times New Roman" w:cs="Times New Roman"/>
                <w:color w:val="000000" w:themeColor="text1"/>
                <w:sz w:val="24"/>
                <w:szCs w:val="24"/>
              </w:rPr>
            </w:pPr>
            <w:r w:rsidRPr="00FA0BBB">
              <w:rPr>
                <w:rFonts w:ascii="Times New Roman" w:hAnsi="Times New Roman" w:cs="Times New Roman"/>
                <w:color w:val="000000" w:themeColor="text1"/>
                <w:sz w:val="24"/>
                <w:szCs w:val="24"/>
              </w:rPr>
              <w:t xml:space="preserve">Oznaczenie przedmiotu zamówienia według Wspólnego Słownika Zamówień (CPV): </w:t>
            </w:r>
          </w:p>
          <w:p w14:paraId="0AAE29F0" w14:textId="06B1DC7B" w:rsidR="0089287A" w:rsidRPr="00FA0BBB" w:rsidRDefault="00FA0BBB" w:rsidP="0089287A">
            <w:pPr>
              <w:pStyle w:val="Akapitzlist"/>
              <w:numPr>
                <w:ilvl w:val="0"/>
                <w:numId w:val="3"/>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38434570-2  - Analizatory </w:t>
            </w:r>
            <w:r w:rsidR="003A25AB">
              <w:rPr>
                <w:rFonts w:ascii="Times New Roman" w:hAnsi="Times New Roman"/>
                <w:color w:val="000000" w:themeColor="text1"/>
                <w:sz w:val="24"/>
                <w:szCs w:val="24"/>
              </w:rPr>
              <w:t>hematologiczne</w:t>
            </w:r>
          </w:p>
          <w:p w14:paraId="568B83F9" w14:textId="77777777" w:rsidR="0089287A" w:rsidRPr="00444C48" w:rsidRDefault="0089287A" w:rsidP="0089287A">
            <w:pPr>
              <w:jc w:val="both"/>
              <w:rPr>
                <w:rFonts w:ascii="Roboto" w:hAnsi="Roboto"/>
                <w:color w:val="000000"/>
                <w:sz w:val="9"/>
                <w:szCs w:val="9"/>
              </w:rPr>
            </w:pPr>
          </w:p>
          <w:p w14:paraId="4152D29B" w14:textId="0FBF4192" w:rsidR="0089287A" w:rsidRPr="0089287A" w:rsidRDefault="0089287A" w:rsidP="0089287A">
            <w:pPr>
              <w:jc w:val="both"/>
              <w:rPr>
                <w:rFonts w:ascii="Times New Roman" w:hAnsi="Times New Roman"/>
                <w:b/>
                <w:sz w:val="24"/>
                <w:szCs w:val="24"/>
              </w:rPr>
            </w:pPr>
            <w:r w:rsidRPr="00444C48">
              <w:rPr>
                <w:rFonts w:ascii="Times New Roman" w:hAnsi="Times New Roman" w:cs="Times New Roman"/>
                <w:sz w:val="24"/>
                <w:szCs w:val="24"/>
              </w:rPr>
              <w:t xml:space="preserve">Na dostarczony </w:t>
            </w:r>
            <w:r>
              <w:rPr>
                <w:rFonts w:ascii="Times New Roman" w:hAnsi="Times New Roman"/>
                <w:b/>
                <w:sz w:val="24"/>
                <w:szCs w:val="24"/>
              </w:rPr>
              <w:t>analizator hematologiczn</w:t>
            </w:r>
            <w:r w:rsidR="006C1B7B">
              <w:rPr>
                <w:rFonts w:ascii="Times New Roman" w:hAnsi="Times New Roman"/>
                <w:b/>
                <w:sz w:val="24"/>
                <w:szCs w:val="24"/>
              </w:rPr>
              <w:t>y</w:t>
            </w:r>
            <w:r>
              <w:rPr>
                <w:rFonts w:ascii="Times New Roman" w:hAnsi="Times New Roman"/>
                <w:b/>
                <w:sz w:val="24"/>
                <w:szCs w:val="24"/>
              </w:rPr>
              <w:t xml:space="preserve"> </w:t>
            </w:r>
            <w:r w:rsidRPr="00444C48">
              <w:rPr>
                <w:rFonts w:ascii="Times New Roman" w:hAnsi="Times New Roman" w:cs="Times New Roman"/>
                <w:sz w:val="24"/>
                <w:szCs w:val="24"/>
              </w:rPr>
              <w:t>Wykonawca udzieli</w:t>
            </w:r>
            <w:r w:rsidRPr="003A1D2C">
              <w:rPr>
                <w:rFonts w:ascii="Times New Roman" w:hAnsi="Times New Roman" w:cs="Times New Roman"/>
                <w:sz w:val="24"/>
                <w:szCs w:val="24"/>
              </w:rPr>
              <w:t xml:space="preserve"> </w:t>
            </w:r>
            <w:r>
              <w:rPr>
                <w:rFonts w:ascii="Times New Roman" w:hAnsi="Times New Roman" w:cs="Times New Roman"/>
                <w:sz w:val="24"/>
                <w:szCs w:val="24"/>
              </w:rPr>
              <w:t>24</w:t>
            </w:r>
            <w:r w:rsidRPr="003A1D2C">
              <w:rPr>
                <w:rFonts w:ascii="Times New Roman" w:hAnsi="Times New Roman" w:cs="Times New Roman"/>
                <w:sz w:val="24"/>
                <w:szCs w:val="24"/>
              </w:rPr>
              <w:t xml:space="preserve"> miesięcznej gwarancji licząc od dnia podpisania protokołu zdawczo-odbiorczego. </w:t>
            </w:r>
          </w:p>
          <w:p w14:paraId="518EB84E" w14:textId="77777777" w:rsidR="00565F21" w:rsidRPr="003A1D2C" w:rsidRDefault="00565F21" w:rsidP="00F631C8">
            <w:pPr>
              <w:jc w:val="both"/>
              <w:rPr>
                <w:rFonts w:ascii="Times New Roman" w:hAnsi="Times New Roman" w:cs="Times New Roman"/>
                <w:sz w:val="24"/>
                <w:szCs w:val="24"/>
              </w:rPr>
            </w:pPr>
          </w:p>
          <w:p w14:paraId="18F96A75" w14:textId="77777777" w:rsidR="004209C0" w:rsidRPr="0074252A" w:rsidRDefault="004209C0" w:rsidP="00F631C8">
            <w:pPr>
              <w:jc w:val="both"/>
              <w:rPr>
                <w:rFonts w:ascii="Times New Roman" w:hAnsi="Times New Roman"/>
                <w:sz w:val="24"/>
                <w:szCs w:val="24"/>
              </w:rPr>
            </w:pPr>
            <w:r w:rsidRPr="003A1D2C">
              <w:rPr>
                <w:rFonts w:ascii="Times New Roman" w:hAnsi="Times New Roman"/>
                <w:sz w:val="24"/>
                <w:szCs w:val="24"/>
              </w:rPr>
              <w:t xml:space="preserve">Wszelkie koszty dostarczenia przedmiotu zamówienia, w szczególności koszty transportu i ubezpieczenia ponosi Wykonawca. </w:t>
            </w:r>
          </w:p>
          <w:p w14:paraId="4AC06CEB" w14:textId="6154A381" w:rsidR="004209C0" w:rsidRPr="00444C48" w:rsidRDefault="004209C0" w:rsidP="00F631C8">
            <w:pPr>
              <w:jc w:val="both"/>
              <w:rPr>
                <w:rFonts w:ascii="Times New Roman" w:hAnsi="Times New Roman"/>
                <w:sz w:val="24"/>
                <w:szCs w:val="24"/>
              </w:rPr>
            </w:pPr>
            <w:r w:rsidRPr="0074252A">
              <w:rPr>
                <w:rFonts w:ascii="Times New Roman" w:hAnsi="Times New Roman"/>
                <w:sz w:val="24"/>
                <w:szCs w:val="24"/>
              </w:rPr>
              <w:t>Przedmiot zamówienia musi być dostarczony fabrycznie</w:t>
            </w:r>
            <w:r w:rsidRPr="004D7E6E">
              <w:rPr>
                <w:rFonts w:ascii="Times New Roman" w:hAnsi="Times New Roman"/>
                <w:sz w:val="24"/>
                <w:szCs w:val="24"/>
              </w:rPr>
              <w:t xml:space="preserve"> nowy, nieużywany, wolny od </w:t>
            </w:r>
            <w:r w:rsidRPr="00444C48">
              <w:rPr>
                <w:rFonts w:ascii="Times New Roman" w:hAnsi="Times New Roman"/>
                <w:sz w:val="24"/>
                <w:szCs w:val="24"/>
              </w:rPr>
              <w:t>wszelkich wad fizycznych i prawnych oraz obciążeń prawami osób trzecich.</w:t>
            </w:r>
          </w:p>
          <w:p w14:paraId="531F59A6" w14:textId="77777777" w:rsidR="004209C0" w:rsidRPr="00054C8A" w:rsidRDefault="004209C0" w:rsidP="00F631C8">
            <w:pPr>
              <w:jc w:val="both"/>
              <w:rPr>
                <w:rFonts w:ascii="Times New Roman" w:hAnsi="Times New Roman"/>
                <w:sz w:val="24"/>
                <w:szCs w:val="24"/>
              </w:rPr>
            </w:pPr>
            <w:r w:rsidRPr="00444C48">
              <w:rPr>
                <w:rFonts w:ascii="Times New Roman" w:hAnsi="Times New Roman"/>
                <w:sz w:val="24"/>
                <w:szCs w:val="24"/>
              </w:rPr>
              <w:t>Jeżeli w zapytaniu lub w załącznikach do zapytania wskazana została nazwa producenta, znak towarowy (marka), patent lub pochodzenie w stosunku do określonych materiałów, urządzeń, itp., jak również źródło lub szczególny proces, który charakteryzuje produkty lub usługi dostarczane przez konkretnego Wykonawcę, jeżeli mogłoby to doprowadzić do uprzywilejowania lub wyeliminowania niektórych Wykonawców lub produktów, Zamawiający wymaga, aby traktować takie wskazanie jako przykładowe i dopuszcza oferowanie urządzeń „równoważnych” pod względem parametrów technicznych i użytkowych oraz eksploatacyjnych pod warunkiem, że zapewniają one uzyskanie parametrów technicznych nie gorszych od założonych powyżej.</w:t>
            </w:r>
          </w:p>
        </w:tc>
      </w:tr>
    </w:tbl>
    <w:p w14:paraId="605BB41F" w14:textId="77777777" w:rsidR="004209C0" w:rsidRPr="001C1A32" w:rsidRDefault="004209C0" w:rsidP="004209C0">
      <w:pPr>
        <w:jc w:val="both"/>
        <w:rPr>
          <w:rFonts w:ascii="Times New Roman" w:hAnsi="Times New Roman" w:cs="Times New Roman"/>
          <w:sz w:val="24"/>
          <w:szCs w:val="24"/>
        </w:rPr>
      </w:pPr>
    </w:p>
    <w:p w14:paraId="3919EF64" w14:textId="77777777" w:rsidR="004209C0" w:rsidRPr="001C1A32" w:rsidRDefault="004209C0" w:rsidP="004209C0">
      <w:pPr>
        <w:rPr>
          <w:rFonts w:ascii="Times New Roman" w:hAnsi="Times New Roman" w:cs="Times New Roman"/>
          <w:sz w:val="24"/>
          <w:szCs w:val="24"/>
        </w:rPr>
      </w:pPr>
      <w:r>
        <w:rPr>
          <w:rFonts w:ascii="Times New Roman" w:hAnsi="Times New Roman" w:cs="Times New Roman"/>
          <w:sz w:val="24"/>
          <w:szCs w:val="24"/>
        </w:rPr>
        <w:t>d</w:t>
      </w:r>
      <w:r w:rsidRPr="001C1A32">
        <w:rPr>
          <w:rFonts w:ascii="Times New Roman" w:hAnsi="Times New Roman" w:cs="Times New Roman"/>
          <w:sz w:val="24"/>
          <w:szCs w:val="24"/>
        </w:rPr>
        <w:t>/ Warunki udziału w postępowaniu</w:t>
      </w:r>
    </w:p>
    <w:tbl>
      <w:tblPr>
        <w:tblStyle w:val="Tabela-Siatka"/>
        <w:tblW w:w="0" w:type="auto"/>
        <w:tblLook w:val="04A0" w:firstRow="1" w:lastRow="0" w:firstColumn="1" w:lastColumn="0" w:noHBand="0" w:noVBand="1"/>
      </w:tblPr>
      <w:tblGrid>
        <w:gridCol w:w="9062"/>
      </w:tblGrid>
      <w:tr w:rsidR="004209C0" w:rsidRPr="001C1A32" w14:paraId="5F53E45B" w14:textId="77777777" w:rsidTr="00F631C8">
        <w:trPr>
          <w:trHeight w:val="362"/>
        </w:trPr>
        <w:tc>
          <w:tcPr>
            <w:tcW w:w="9212" w:type="dxa"/>
          </w:tcPr>
          <w:p w14:paraId="330198E9" w14:textId="77777777" w:rsidR="004209C0" w:rsidRPr="005B4506" w:rsidRDefault="004209C0" w:rsidP="00F631C8">
            <w:pPr>
              <w:jc w:val="both"/>
              <w:rPr>
                <w:rFonts w:ascii="Times New Roman" w:hAnsi="Times New Roman"/>
                <w:b/>
                <w:sz w:val="24"/>
                <w:szCs w:val="24"/>
              </w:rPr>
            </w:pPr>
            <w:r>
              <w:rPr>
                <w:rFonts w:ascii="Times New Roman" w:hAnsi="Times New Roman" w:cs="Times New Roman"/>
                <w:sz w:val="24"/>
                <w:szCs w:val="24"/>
              </w:rPr>
              <w:t>Zamawiający nie określa warunków udziału w postępowaniu.</w:t>
            </w:r>
          </w:p>
        </w:tc>
      </w:tr>
    </w:tbl>
    <w:p w14:paraId="306C5C5D" w14:textId="77777777" w:rsidR="004209C0" w:rsidRPr="001C1A32" w:rsidRDefault="004209C0" w:rsidP="004209C0">
      <w:pPr>
        <w:spacing w:line="240" w:lineRule="auto"/>
        <w:jc w:val="both"/>
        <w:rPr>
          <w:rFonts w:ascii="Times New Roman" w:hAnsi="Times New Roman" w:cs="Times New Roman"/>
          <w:sz w:val="24"/>
          <w:szCs w:val="24"/>
        </w:rPr>
      </w:pPr>
    </w:p>
    <w:p w14:paraId="48202571" w14:textId="77777777" w:rsidR="004209C0" w:rsidRPr="003A1D2C"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1C1A32">
        <w:rPr>
          <w:rFonts w:ascii="Times New Roman" w:hAnsi="Times New Roman" w:cs="Times New Roman"/>
          <w:sz w:val="24"/>
          <w:szCs w:val="24"/>
        </w:rPr>
        <w:t xml:space="preserve">/ </w:t>
      </w:r>
      <w:r w:rsidRPr="003A1D2C">
        <w:rPr>
          <w:rFonts w:ascii="Times New Roman" w:hAnsi="Times New Roman" w:cs="Times New Roman"/>
          <w:sz w:val="24"/>
          <w:szCs w:val="24"/>
        </w:rPr>
        <w:t>Kryteria oceny ofert – wybór najkorzystniejszej oferty nastąpi w oparciu o następujące kryteria:</w:t>
      </w:r>
    </w:p>
    <w:tbl>
      <w:tblPr>
        <w:tblStyle w:val="Tabela-Siatka"/>
        <w:tblW w:w="0" w:type="auto"/>
        <w:tblLook w:val="04A0" w:firstRow="1" w:lastRow="0" w:firstColumn="1" w:lastColumn="0" w:noHBand="0" w:noVBand="1"/>
      </w:tblPr>
      <w:tblGrid>
        <w:gridCol w:w="391"/>
        <w:gridCol w:w="7237"/>
        <w:gridCol w:w="1434"/>
      </w:tblGrid>
      <w:tr w:rsidR="004209C0" w:rsidRPr="001C1A32" w14:paraId="647DBE9E" w14:textId="77777777" w:rsidTr="00F631C8">
        <w:tc>
          <w:tcPr>
            <w:tcW w:w="391" w:type="dxa"/>
          </w:tcPr>
          <w:p w14:paraId="144928BC" w14:textId="77777777" w:rsidR="004209C0" w:rsidRPr="003A1D2C" w:rsidRDefault="004209C0" w:rsidP="00F631C8">
            <w:pPr>
              <w:jc w:val="both"/>
              <w:rPr>
                <w:rFonts w:ascii="Times New Roman" w:hAnsi="Times New Roman" w:cs="Times New Roman"/>
                <w:sz w:val="24"/>
                <w:szCs w:val="24"/>
              </w:rPr>
            </w:pPr>
            <w:r w:rsidRPr="003A1D2C">
              <w:rPr>
                <w:rFonts w:ascii="Times New Roman" w:hAnsi="Times New Roman" w:cs="Times New Roman"/>
                <w:sz w:val="24"/>
                <w:szCs w:val="24"/>
              </w:rPr>
              <w:t>1</w:t>
            </w:r>
          </w:p>
        </w:tc>
        <w:tc>
          <w:tcPr>
            <w:tcW w:w="7237" w:type="dxa"/>
          </w:tcPr>
          <w:p w14:paraId="55AC6F1D" w14:textId="77777777" w:rsidR="004209C0" w:rsidRPr="003A1D2C" w:rsidRDefault="004209C0" w:rsidP="00F631C8">
            <w:pPr>
              <w:jc w:val="both"/>
              <w:rPr>
                <w:rFonts w:ascii="Times New Roman" w:hAnsi="Times New Roman" w:cs="Times New Roman"/>
                <w:sz w:val="24"/>
                <w:szCs w:val="24"/>
              </w:rPr>
            </w:pPr>
            <w:r w:rsidRPr="003A1D2C">
              <w:rPr>
                <w:rFonts w:ascii="Times New Roman" w:hAnsi="Times New Roman" w:cs="Times New Roman"/>
                <w:sz w:val="24"/>
                <w:szCs w:val="24"/>
              </w:rPr>
              <w:t xml:space="preserve">Cena </w:t>
            </w:r>
          </w:p>
        </w:tc>
        <w:tc>
          <w:tcPr>
            <w:tcW w:w="1434" w:type="dxa"/>
          </w:tcPr>
          <w:p w14:paraId="532F9BED" w14:textId="77777777" w:rsidR="004209C0" w:rsidRPr="001C1A32" w:rsidRDefault="004209C0" w:rsidP="00F631C8">
            <w:pPr>
              <w:jc w:val="right"/>
              <w:rPr>
                <w:rFonts w:ascii="Times New Roman" w:hAnsi="Times New Roman" w:cs="Times New Roman"/>
                <w:sz w:val="24"/>
                <w:szCs w:val="24"/>
              </w:rPr>
            </w:pPr>
            <w:r w:rsidRPr="003A1D2C">
              <w:rPr>
                <w:rFonts w:ascii="Times New Roman" w:hAnsi="Times New Roman" w:cs="Times New Roman"/>
                <w:sz w:val="24"/>
                <w:szCs w:val="24"/>
              </w:rPr>
              <w:t>100 %</w:t>
            </w:r>
          </w:p>
        </w:tc>
      </w:tr>
    </w:tbl>
    <w:p w14:paraId="4706A657" w14:textId="77777777" w:rsidR="004209C0" w:rsidRPr="001C1A32" w:rsidRDefault="004209C0" w:rsidP="004209C0">
      <w:pPr>
        <w:rPr>
          <w:rFonts w:ascii="Times New Roman" w:hAnsi="Times New Roman" w:cs="Times New Roman"/>
          <w:sz w:val="24"/>
          <w:szCs w:val="24"/>
        </w:rPr>
      </w:pPr>
    </w:p>
    <w:p w14:paraId="65282382" w14:textId="77777777" w:rsidR="004209C0" w:rsidRPr="001C1A32"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w:t>
      </w:r>
      <w:r w:rsidRPr="001C1A32">
        <w:rPr>
          <w:rFonts w:ascii="Times New Roman" w:hAnsi="Times New Roman" w:cs="Times New Roman"/>
          <w:sz w:val="24"/>
          <w:szCs w:val="24"/>
        </w:rPr>
        <w:t>/ Opis sposobu przyznawania punktacji</w:t>
      </w:r>
    </w:p>
    <w:tbl>
      <w:tblPr>
        <w:tblStyle w:val="Tabela-Siatka"/>
        <w:tblW w:w="0" w:type="auto"/>
        <w:tblLook w:val="04A0" w:firstRow="1" w:lastRow="0" w:firstColumn="1" w:lastColumn="0" w:noHBand="0" w:noVBand="1"/>
      </w:tblPr>
      <w:tblGrid>
        <w:gridCol w:w="9062"/>
      </w:tblGrid>
      <w:tr w:rsidR="004209C0" w:rsidRPr="001C1A32" w14:paraId="65551020" w14:textId="77777777" w:rsidTr="00F631C8">
        <w:tc>
          <w:tcPr>
            <w:tcW w:w="9212" w:type="dxa"/>
          </w:tcPr>
          <w:p w14:paraId="4FE70C24" w14:textId="77777777" w:rsidR="004209C0" w:rsidRDefault="004209C0" w:rsidP="00F631C8">
            <w:pPr>
              <w:jc w:val="both"/>
              <w:rPr>
                <w:rFonts w:ascii="Times New Roman" w:hAnsi="Times New Roman" w:cs="Times New Roman"/>
                <w:sz w:val="24"/>
                <w:szCs w:val="24"/>
              </w:rPr>
            </w:pPr>
            <w:r>
              <w:rPr>
                <w:rFonts w:ascii="Times New Roman" w:hAnsi="Times New Roman" w:cs="Times New Roman"/>
                <w:sz w:val="24"/>
                <w:szCs w:val="24"/>
              </w:rPr>
              <w:t xml:space="preserve">Ocena ofert zostanie przeprowadzona wyłącznie na podstawie przedstawionego wyżej kryterium. Oferty będą oceniane w skali 0 – 100 pkt. Najwyższą ilość punktów otrzyma oferta zawierająca najniższą cenę. </w:t>
            </w:r>
          </w:p>
          <w:p w14:paraId="6DC999B7" w14:textId="77777777" w:rsidR="004209C0" w:rsidRPr="006E05F0" w:rsidRDefault="004209C0" w:rsidP="00F631C8">
            <w:pPr>
              <w:jc w:val="both"/>
              <w:rPr>
                <w:rFonts w:ascii="Times New Roman" w:hAnsi="Times New Roman" w:cs="Times New Roman"/>
                <w:sz w:val="24"/>
                <w:szCs w:val="24"/>
              </w:rPr>
            </w:pPr>
            <w:r w:rsidRPr="006E05F0">
              <w:rPr>
                <w:rFonts w:ascii="Times New Roman" w:hAnsi="Times New Roman" w:cs="Times New Roman"/>
                <w:sz w:val="24"/>
                <w:szCs w:val="24"/>
              </w:rPr>
              <w:t>Dla kryterium ceny punkty będą przyznawane według następującego wzoru:</w:t>
            </w:r>
          </w:p>
          <w:p w14:paraId="6A1AFD1C" w14:textId="77777777" w:rsidR="004209C0" w:rsidRPr="007B1263" w:rsidRDefault="004209C0" w:rsidP="00F631C8">
            <w:pPr>
              <w:jc w:val="both"/>
              <w:rPr>
                <w:rFonts w:ascii="Times New Roman" w:hAnsi="Times New Roman" w:cs="Times New Roman"/>
                <w:b/>
                <w:sz w:val="24"/>
                <w:szCs w:val="24"/>
              </w:rPr>
            </w:pPr>
            <w:r w:rsidRPr="007B1263">
              <w:rPr>
                <w:rFonts w:ascii="Times New Roman" w:hAnsi="Times New Roman" w:cs="Times New Roman"/>
                <w:b/>
                <w:sz w:val="24"/>
                <w:szCs w:val="24"/>
              </w:rPr>
              <w:t>KC= (CN/COB) * 100</w:t>
            </w:r>
          </w:p>
          <w:p w14:paraId="286D1049" w14:textId="77777777" w:rsidR="004209C0" w:rsidRPr="006E05F0" w:rsidRDefault="004209C0" w:rsidP="00F631C8">
            <w:pPr>
              <w:jc w:val="both"/>
              <w:rPr>
                <w:rFonts w:ascii="Times New Roman" w:hAnsi="Times New Roman" w:cs="Times New Roman"/>
                <w:sz w:val="24"/>
                <w:szCs w:val="24"/>
              </w:rPr>
            </w:pPr>
            <w:r w:rsidRPr="006E05F0">
              <w:rPr>
                <w:rFonts w:ascii="Times New Roman" w:hAnsi="Times New Roman" w:cs="Times New Roman"/>
                <w:sz w:val="24"/>
                <w:szCs w:val="24"/>
              </w:rPr>
              <w:t>Gdzie:</w:t>
            </w:r>
          </w:p>
          <w:p w14:paraId="7B1696AF" w14:textId="77777777" w:rsidR="004209C0" w:rsidRPr="006E05F0" w:rsidRDefault="004209C0" w:rsidP="00F631C8">
            <w:pPr>
              <w:jc w:val="both"/>
              <w:rPr>
                <w:rFonts w:ascii="Times New Roman" w:hAnsi="Times New Roman" w:cs="Times New Roman"/>
                <w:sz w:val="24"/>
                <w:szCs w:val="24"/>
              </w:rPr>
            </w:pPr>
            <w:r w:rsidRPr="006E05F0">
              <w:rPr>
                <w:rFonts w:ascii="Times New Roman" w:hAnsi="Times New Roman" w:cs="Times New Roman"/>
                <w:sz w:val="24"/>
                <w:szCs w:val="24"/>
              </w:rPr>
              <w:t>KC - ilość punktów przyznanych Wykonawcy</w:t>
            </w:r>
          </w:p>
          <w:p w14:paraId="2C9FB36F" w14:textId="77777777" w:rsidR="004209C0" w:rsidRPr="006E05F0" w:rsidRDefault="004209C0" w:rsidP="00F631C8">
            <w:pPr>
              <w:jc w:val="both"/>
              <w:rPr>
                <w:rFonts w:ascii="Times New Roman" w:hAnsi="Times New Roman" w:cs="Times New Roman"/>
                <w:sz w:val="24"/>
                <w:szCs w:val="24"/>
              </w:rPr>
            </w:pPr>
            <w:r w:rsidRPr="006E05F0">
              <w:rPr>
                <w:rFonts w:ascii="Times New Roman" w:hAnsi="Times New Roman" w:cs="Times New Roman"/>
                <w:sz w:val="24"/>
                <w:szCs w:val="24"/>
              </w:rPr>
              <w:t>CN - najniższa zaoferowana cena</w:t>
            </w:r>
            <w:r>
              <w:t xml:space="preserve"> </w:t>
            </w:r>
            <w:r w:rsidRPr="00DF6FEE">
              <w:rPr>
                <w:rFonts w:ascii="Times New Roman" w:hAnsi="Times New Roman" w:cs="Times New Roman"/>
                <w:sz w:val="24"/>
                <w:szCs w:val="24"/>
              </w:rPr>
              <w:t>spośród wszystkich ofert podlegających ocenie</w:t>
            </w:r>
          </w:p>
          <w:p w14:paraId="05B3668B" w14:textId="77777777" w:rsidR="004209C0" w:rsidRPr="006E05F0" w:rsidRDefault="004209C0" w:rsidP="00F631C8">
            <w:pPr>
              <w:jc w:val="both"/>
              <w:rPr>
                <w:rFonts w:ascii="Times New Roman" w:hAnsi="Times New Roman" w:cs="Times New Roman"/>
                <w:sz w:val="24"/>
                <w:szCs w:val="24"/>
              </w:rPr>
            </w:pPr>
            <w:r w:rsidRPr="006E05F0">
              <w:rPr>
                <w:rFonts w:ascii="Times New Roman" w:hAnsi="Times New Roman" w:cs="Times New Roman"/>
                <w:sz w:val="24"/>
                <w:szCs w:val="24"/>
              </w:rPr>
              <w:t>COB – cena zaoferowana w ofercie badanej</w:t>
            </w:r>
          </w:p>
          <w:p w14:paraId="4E71A555" w14:textId="77777777" w:rsidR="004209C0" w:rsidRPr="006E05F0" w:rsidRDefault="004209C0" w:rsidP="00F631C8">
            <w:pPr>
              <w:jc w:val="both"/>
              <w:rPr>
                <w:rFonts w:ascii="Times New Roman" w:hAnsi="Times New Roman" w:cs="Times New Roman"/>
                <w:sz w:val="24"/>
                <w:szCs w:val="24"/>
              </w:rPr>
            </w:pPr>
            <w:r w:rsidRPr="006E05F0">
              <w:rPr>
                <w:rFonts w:ascii="Times New Roman" w:hAnsi="Times New Roman" w:cs="Times New Roman"/>
                <w:sz w:val="24"/>
                <w:szCs w:val="24"/>
              </w:rPr>
              <w:t>Przy ocenie powyższego kryterium będzie brana pod uwagę wartość brutto</w:t>
            </w:r>
            <w:r>
              <w:rPr>
                <w:rFonts w:ascii="Times New Roman" w:hAnsi="Times New Roman" w:cs="Times New Roman"/>
                <w:sz w:val="24"/>
                <w:szCs w:val="24"/>
              </w:rPr>
              <w:t xml:space="preserve"> całego zamówienia</w:t>
            </w:r>
            <w:r w:rsidRPr="006E05F0">
              <w:rPr>
                <w:rFonts w:ascii="Times New Roman" w:hAnsi="Times New Roman" w:cs="Times New Roman"/>
                <w:sz w:val="24"/>
                <w:szCs w:val="24"/>
              </w:rPr>
              <w:t>.</w:t>
            </w:r>
          </w:p>
          <w:p w14:paraId="78E0889D" w14:textId="77777777" w:rsidR="004209C0" w:rsidRDefault="004209C0" w:rsidP="00F631C8">
            <w:pPr>
              <w:jc w:val="both"/>
              <w:rPr>
                <w:rFonts w:ascii="Times New Roman" w:hAnsi="Times New Roman" w:cs="Times New Roman"/>
                <w:sz w:val="24"/>
                <w:szCs w:val="24"/>
              </w:rPr>
            </w:pPr>
            <w:r w:rsidRPr="006E05F0">
              <w:rPr>
                <w:rFonts w:ascii="Times New Roman" w:hAnsi="Times New Roman" w:cs="Times New Roman"/>
                <w:sz w:val="24"/>
                <w:szCs w:val="24"/>
              </w:rPr>
              <w:t>Zamawiający dokona oceny kryterium ceny z dokładnością do dwóch miejsc po przecinku.</w:t>
            </w:r>
          </w:p>
          <w:p w14:paraId="58E5EDF6" w14:textId="77777777" w:rsidR="004209C0" w:rsidRPr="008D68E9" w:rsidRDefault="004209C0" w:rsidP="00F631C8">
            <w:pPr>
              <w:autoSpaceDE w:val="0"/>
              <w:autoSpaceDN w:val="0"/>
              <w:adjustRightInd w:val="0"/>
              <w:jc w:val="both"/>
              <w:rPr>
                <w:rFonts w:ascii="Times New Roman" w:hAnsi="Times New Roman" w:cs="Times New Roman"/>
                <w:sz w:val="24"/>
                <w:szCs w:val="24"/>
              </w:rPr>
            </w:pPr>
            <w:r w:rsidRPr="008D68E9">
              <w:rPr>
                <w:rFonts w:ascii="Times New Roman" w:hAnsi="Times New Roman" w:cs="Times New Roman"/>
                <w:sz w:val="24"/>
                <w:szCs w:val="24"/>
              </w:rPr>
              <w:t xml:space="preserve">Maksymalna liczba punktów, jaką może uzyskać Wykonawca </w:t>
            </w:r>
            <w:r w:rsidRPr="00636E45">
              <w:rPr>
                <w:rFonts w:ascii="Times New Roman" w:hAnsi="Times New Roman" w:cs="Times New Roman"/>
                <w:sz w:val="24"/>
                <w:szCs w:val="24"/>
              </w:rPr>
              <w:t>wynosi 100 pkt.</w:t>
            </w:r>
          </w:p>
          <w:p w14:paraId="07E6EB2F" w14:textId="77777777" w:rsidR="004209C0" w:rsidRDefault="004209C0" w:rsidP="00F631C8">
            <w:pPr>
              <w:autoSpaceDE w:val="0"/>
              <w:autoSpaceDN w:val="0"/>
              <w:adjustRightInd w:val="0"/>
              <w:jc w:val="both"/>
              <w:rPr>
                <w:rFonts w:ascii="Times New Roman" w:hAnsi="Times New Roman" w:cs="Times New Roman"/>
                <w:sz w:val="24"/>
                <w:szCs w:val="24"/>
              </w:rPr>
            </w:pPr>
            <w:r w:rsidRPr="008D68E9">
              <w:rPr>
                <w:rFonts w:ascii="Times New Roman" w:hAnsi="Times New Roman" w:cs="Times New Roman"/>
                <w:sz w:val="24"/>
                <w:szCs w:val="24"/>
              </w:rPr>
              <w:t>Zamawiający wybierze ofertę najkorzystniejszą spośród nieodrzuconych ofert na podstawie kryterium ceny.</w:t>
            </w:r>
          </w:p>
          <w:p w14:paraId="40D9245E" w14:textId="77777777" w:rsidR="004209C0" w:rsidRPr="00A621B5" w:rsidRDefault="004209C0" w:rsidP="00F631C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 przypadku gdy zostaną złożone oferty o takiej samej najniższej cenie, Zamawiający wezwie tych Wykonawców do złożenia ofert dodatkowych w zakresie dotyczącym ceny, w określonym przez niego terminie. Wykonawcy, składając oferty dodatkowe, nie mogą przedstawić ceny wyższej niż w złożonych ofertach.</w:t>
            </w:r>
          </w:p>
        </w:tc>
      </w:tr>
    </w:tbl>
    <w:p w14:paraId="0B587DA2" w14:textId="77777777" w:rsidR="004209C0" w:rsidRDefault="004209C0" w:rsidP="004209C0">
      <w:pPr>
        <w:spacing w:line="240" w:lineRule="auto"/>
        <w:jc w:val="both"/>
        <w:rPr>
          <w:rFonts w:ascii="Times New Roman" w:hAnsi="Times New Roman" w:cs="Times New Roman"/>
          <w:sz w:val="24"/>
          <w:szCs w:val="24"/>
        </w:rPr>
      </w:pPr>
    </w:p>
    <w:p w14:paraId="5CD879CE" w14:textId="77777777" w:rsidR="004209C0"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t>g/ Informacja o wykluczeniu z możliwości udzielenia zamówienia</w:t>
      </w:r>
    </w:p>
    <w:tbl>
      <w:tblPr>
        <w:tblStyle w:val="Tabela-Siatka"/>
        <w:tblW w:w="0" w:type="auto"/>
        <w:tblLook w:val="04A0" w:firstRow="1" w:lastRow="0" w:firstColumn="1" w:lastColumn="0" w:noHBand="0" w:noVBand="1"/>
      </w:tblPr>
      <w:tblGrid>
        <w:gridCol w:w="9062"/>
      </w:tblGrid>
      <w:tr w:rsidR="004209C0" w:rsidRPr="001C1A32" w14:paraId="4630E3E1" w14:textId="77777777" w:rsidTr="00F631C8">
        <w:tc>
          <w:tcPr>
            <w:tcW w:w="9212" w:type="dxa"/>
          </w:tcPr>
          <w:p w14:paraId="77C5B863" w14:textId="77777777" w:rsidR="004209C0" w:rsidRPr="00444C48" w:rsidRDefault="004209C0" w:rsidP="00F631C8">
            <w:pPr>
              <w:jc w:val="both"/>
              <w:rPr>
                <w:rFonts w:ascii="Times New Roman" w:eastAsia="Times New Roman" w:hAnsi="Times New Roman" w:cs="Times New Roman"/>
                <w:sz w:val="24"/>
                <w:szCs w:val="24"/>
                <w:lang w:eastAsia="pl-PL"/>
              </w:rPr>
            </w:pPr>
            <w:r w:rsidRPr="009C227C">
              <w:rPr>
                <w:rFonts w:ascii="Times New Roman" w:hAnsi="Times New Roman"/>
                <w:sz w:val="24"/>
                <w:szCs w:val="24"/>
              </w:rPr>
              <w:t xml:space="preserve">W ramach postępowania wyklucza się możliwość udzielenia zamówienia podmiotom powiązanym osobowo lub kapitałowo z </w:t>
            </w:r>
            <w:r>
              <w:rPr>
                <w:rFonts w:ascii="Times New Roman" w:hAnsi="Times New Roman"/>
                <w:sz w:val="24"/>
                <w:szCs w:val="24"/>
              </w:rPr>
              <w:t>Z</w:t>
            </w:r>
            <w:r w:rsidRPr="009C227C">
              <w:rPr>
                <w:rFonts w:ascii="Times New Roman" w:hAnsi="Times New Roman"/>
                <w:sz w:val="24"/>
                <w:szCs w:val="24"/>
              </w:rPr>
              <w:t xml:space="preserve">amawiającym. </w:t>
            </w:r>
            <w:r w:rsidRPr="008854BB">
              <w:rPr>
                <w:rFonts w:ascii="Times New Roman" w:eastAsia="Times New Roman" w:hAnsi="Times New Roman" w:cs="Times New Roman"/>
                <w:sz w:val="24"/>
                <w:szCs w:val="24"/>
                <w:shd w:val="clear" w:color="auto" w:fill="FFFFFF"/>
                <w:lang w:eastAsia="pl-PL"/>
              </w:rPr>
              <w:t>Przez powiązania osobowe lub kapitałowe rozumie się wzajemne powiązania między Zamawiającym, lub osobami upoważnionymi do zaciągania zobowiązań w jego imieniu, lub osobami wykonującymi w jego imieniu czynno</w:t>
            </w:r>
            <w:r>
              <w:rPr>
                <w:rFonts w:ascii="Times New Roman" w:eastAsia="Times New Roman" w:hAnsi="Times New Roman" w:cs="Times New Roman"/>
                <w:sz w:val="24"/>
                <w:szCs w:val="24"/>
                <w:shd w:val="clear" w:color="auto" w:fill="FFFFFF"/>
                <w:lang w:eastAsia="pl-PL"/>
              </w:rPr>
              <w:t xml:space="preserve">ści związane z </w:t>
            </w:r>
            <w:r w:rsidRPr="008854BB">
              <w:rPr>
                <w:rFonts w:ascii="Times New Roman" w:eastAsia="Times New Roman" w:hAnsi="Times New Roman" w:cs="Times New Roman"/>
                <w:sz w:val="24"/>
                <w:szCs w:val="24"/>
                <w:shd w:val="clear" w:color="auto" w:fill="FFFFFF"/>
                <w:lang w:eastAsia="pl-PL"/>
              </w:rPr>
              <w:t xml:space="preserve">przeprowadzeniem </w:t>
            </w:r>
            <w:r>
              <w:rPr>
                <w:rFonts w:ascii="Times New Roman" w:eastAsia="Times New Roman" w:hAnsi="Times New Roman" w:cs="Times New Roman"/>
                <w:sz w:val="24"/>
                <w:szCs w:val="24"/>
                <w:shd w:val="clear" w:color="auto" w:fill="FFFFFF"/>
                <w:lang w:eastAsia="pl-PL"/>
              </w:rPr>
              <w:t>procedury</w:t>
            </w:r>
            <w:r w:rsidRPr="008854BB">
              <w:rPr>
                <w:rFonts w:ascii="Times New Roman" w:eastAsia="Times New Roman" w:hAnsi="Times New Roman" w:cs="Times New Roman"/>
                <w:sz w:val="24"/>
                <w:szCs w:val="24"/>
                <w:shd w:val="clear" w:color="auto" w:fill="FFFFFF"/>
                <w:lang w:eastAsia="pl-PL"/>
              </w:rPr>
              <w:t xml:space="preserve"> wyboru Wykonawcy a </w:t>
            </w:r>
            <w:r w:rsidRPr="00444C48">
              <w:rPr>
                <w:rFonts w:ascii="Times New Roman" w:eastAsia="Times New Roman" w:hAnsi="Times New Roman" w:cs="Times New Roman"/>
                <w:sz w:val="24"/>
                <w:szCs w:val="24"/>
                <w:shd w:val="clear" w:color="auto" w:fill="FFFFFF"/>
                <w:lang w:eastAsia="pl-PL"/>
              </w:rPr>
              <w:t>Wykonawcą, polegające w szczególności na:</w:t>
            </w:r>
          </w:p>
          <w:p w14:paraId="773FA506" w14:textId="77777777" w:rsidR="004209C0" w:rsidRPr="00444C48" w:rsidRDefault="004209C0" w:rsidP="00F631C8">
            <w:pPr>
              <w:jc w:val="both"/>
              <w:rPr>
                <w:rFonts w:ascii="Times New Roman" w:hAnsi="Times New Roman"/>
                <w:sz w:val="24"/>
                <w:szCs w:val="24"/>
              </w:rPr>
            </w:pPr>
            <w:r w:rsidRPr="00444C48">
              <w:rPr>
                <w:rFonts w:ascii="Times New Roman" w:hAnsi="Times New Roman"/>
                <w:sz w:val="24"/>
                <w:szCs w:val="24"/>
              </w:rPr>
              <w:t xml:space="preserve">• uczestniczeniu w spółce jako wspólnik spółki cywilnej lub spółki osobowej, </w:t>
            </w:r>
          </w:p>
          <w:p w14:paraId="5FAAC925" w14:textId="77777777" w:rsidR="004209C0" w:rsidRPr="00444C48" w:rsidRDefault="004209C0" w:rsidP="00F631C8">
            <w:pPr>
              <w:jc w:val="both"/>
              <w:rPr>
                <w:rFonts w:ascii="Times New Roman" w:hAnsi="Times New Roman"/>
                <w:sz w:val="24"/>
                <w:szCs w:val="24"/>
              </w:rPr>
            </w:pPr>
            <w:r w:rsidRPr="00444C48">
              <w:rPr>
                <w:rFonts w:ascii="Times New Roman" w:hAnsi="Times New Roman"/>
                <w:sz w:val="24"/>
                <w:szCs w:val="24"/>
              </w:rPr>
              <w:t>• posiadaniu co najmniej 10% udziałów lub akcji, o ile niższy próg nie wynika z przepisów prawa</w:t>
            </w:r>
            <w:r w:rsidRPr="00444C48">
              <w:rPr>
                <w:rFonts w:ascii="Times New Roman" w:eastAsia="Times New Roman" w:hAnsi="Times New Roman" w:cs="Times New Roman"/>
                <w:sz w:val="24"/>
                <w:szCs w:val="24"/>
                <w:shd w:val="clear" w:color="auto" w:fill="FFFFFF"/>
                <w:lang w:eastAsia="pl-PL"/>
              </w:rPr>
              <w:t>,</w:t>
            </w:r>
            <w:r w:rsidRPr="00444C48">
              <w:rPr>
                <w:rFonts w:ascii="Times New Roman" w:hAnsi="Times New Roman"/>
                <w:sz w:val="24"/>
                <w:szCs w:val="24"/>
              </w:rPr>
              <w:t xml:space="preserve"> </w:t>
            </w:r>
          </w:p>
          <w:p w14:paraId="35F374EC" w14:textId="77777777" w:rsidR="004209C0" w:rsidRPr="009C227C" w:rsidRDefault="004209C0" w:rsidP="00F631C8">
            <w:pPr>
              <w:jc w:val="both"/>
              <w:rPr>
                <w:rFonts w:ascii="Times New Roman" w:hAnsi="Times New Roman"/>
                <w:sz w:val="24"/>
                <w:szCs w:val="24"/>
              </w:rPr>
            </w:pPr>
            <w:r w:rsidRPr="00444C48">
              <w:rPr>
                <w:rFonts w:ascii="Times New Roman" w:hAnsi="Times New Roman"/>
                <w:sz w:val="24"/>
                <w:szCs w:val="24"/>
              </w:rPr>
              <w:lastRenderedPageBreak/>
              <w:t>• pełnieniu funkcji członka organu nadzorczego lub zarządzającego, prokurenta, pełnomocnika,</w:t>
            </w:r>
            <w:r w:rsidRPr="009C227C">
              <w:rPr>
                <w:rFonts w:ascii="Times New Roman" w:hAnsi="Times New Roman"/>
                <w:sz w:val="24"/>
                <w:szCs w:val="24"/>
              </w:rPr>
              <w:t xml:space="preserve"> </w:t>
            </w:r>
          </w:p>
          <w:p w14:paraId="57D94B76" w14:textId="77777777" w:rsidR="004209C0" w:rsidRPr="0022394A" w:rsidRDefault="004209C0" w:rsidP="00F631C8">
            <w:pPr>
              <w:jc w:val="both"/>
              <w:rPr>
                <w:rFonts w:ascii="Times New Roman" w:hAnsi="Times New Roman"/>
                <w:sz w:val="24"/>
                <w:szCs w:val="24"/>
              </w:rPr>
            </w:pPr>
            <w:r w:rsidRPr="009C227C">
              <w:rPr>
                <w:rFonts w:ascii="Times New Roman" w:hAnsi="Times New Roman"/>
                <w:sz w:val="24"/>
                <w:szCs w:val="24"/>
              </w:rPr>
              <w:t>• pozostawaniu w związku małżeńskim, w stosunku pokrewieństwa lub powinowactwa w linii prostej, pokrewieństwa drugiego stopnia lub powinowactwa drugiego stopnia w linii bocznej lub w stosunku przysposobienia, opieki lub kurateli.</w:t>
            </w:r>
          </w:p>
        </w:tc>
      </w:tr>
    </w:tbl>
    <w:p w14:paraId="5CA30BCC" w14:textId="77777777" w:rsidR="004209C0" w:rsidRPr="001C1A32" w:rsidRDefault="004209C0" w:rsidP="004209C0">
      <w:pPr>
        <w:spacing w:line="240" w:lineRule="auto"/>
        <w:jc w:val="both"/>
        <w:rPr>
          <w:rFonts w:ascii="Times New Roman" w:hAnsi="Times New Roman" w:cs="Times New Roman"/>
          <w:sz w:val="24"/>
          <w:szCs w:val="24"/>
        </w:rPr>
      </w:pPr>
    </w:p>
    <w:p w14:paraId="760881E0" w14:textId="77777777" w:rsidR="004209C0" w:rsidRPr="001C1A32"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Pr="001C1A32">
        <w:rPr>
          <w:rFonts w:ascii="Times New Roman" w:hAnsi="Times New Roman" w:cs="Times New Roman"/>
          <w:sz w:val="24"/>
          <w:szCs w:val="24"/>
        </w:rPr>
        <w:t xml:space="preserve">/ Informacja na temat </w:t>
      </w:r>
      <w:r>
        <w:rPr>
          <w:rFonts w:ascii="Times New Roman" w:hAnsi="Times New Roman" w:cs="Times New Roman"/>
          <w:sz w:val="24"/>
          <w:szCs w:val="24"/>
        </w:rPr>
        <w:t>przesłanek odrzucenia oferty</w:t>
      </w:r>
    </w:p>
    <w:tbl>
      <w:tblPr>
        <w:tblStyle w:val="Tabela-Siatka"/>
        <w:tblW w:w="0" w:type="auto"/>
        <w:tblLook w:val="04A0" w:firstRow="1" w:lastRow="0" w:firstColumn="1" w:lastColumn="0" w:noHBand="0" w:noVBand="1"/>
      </w:tblPr>
      <w:tblGrid>
        <w:gridCol w:w="9062"/>
      </w:tblGrid>
      <w:tr w:rsidR="004209C0" w:rsidRPr="001C1A32" w14:paraId="57C0D48E" w14:textId="77777777" w:rsidTr="00F631C8">
        <w:tc>
          <w:tcPr>
            <w:tcW w:w="9212" w:type="dxa"/>
          </w:tcPr>
          <w:p w14:paraId="3F6B5660" w14:textId="77777777" w:rsidR="004209C0" w:rsidRPr="001C1A32" w:rsidRDefault="004209C0" w:rsidP="00F631C8">
            <w:pPr>
              <w:pStyle w:val="Default"/>
            </w:pPr>
            <w:r w:rsidRPr="001C1A32">
              <w:rPr>
                <w:b/>
                <w:bCs/>
              </w:rPr>
              <w:t xml:space="preserve">Odrzuceniu podlegają oferty: </w:t>
            </w:r>
          </w:p>
          <w:p w14:paraId="13DD7F36" w14:textId="77777777" w:rsidR="004209C0" w:rsidRPr="001C1A32" w:rsidRDefault="004209C0" w:rsidP="00F631C8">
            <w:pPr>
              <w:pStyle w:val="Default"/>
              <w:jc w:val="both"/>
            </w:pPr>
            <w:r w:rsidRPr="005752A8">
              <w:rPr>
                <w:b/>
              </w:rPr>
              <w:t>a)</w:t>
            </w:r>
            <w:r w:rsidRPr="001C1A32">
              <w:t xml:space="preserve"> których treść nie odpowiada treści zapytania ofertowego, </w:t>
            </w:r>
          </w:p>
          <w:p w14:paraId="33660865" w14:textId="77777777" w:rsidR="004209C0" w:rsidRDefault="004209C0" w:rsidP="00F631C8">
            <w:pPr>
              <w:pStyle w:val="Default"/>
              <w:spacing w:after="59"/>
              <w:jc w:val="both"/>
            </w:pPr>
            <w:r w:rsidRPr="005752A8">
              <w:rPr>
                <w:b/>
              </w:rPr>
              <w:t>b)</w:t>
            </w:r>
            <w:r w:rsidRPr="001C1A32">
              <w:t xml:space="preserve"> złożone przez </w:t>
            </w:r>
            <w:r>
              <w:t>podmiot:</w:t>
            </w:r>
          </w:p>
          <w:p w14:paraId="6C5CD2FF" w14:textId="77777777" w:rsidR="004209C0" w:rsidRPr="008854BB" w:rsidRDefault="004209C0" w:rsidP="00F631C8">
            <w:pPr>
              <w:pStyle w:val="Default"/>
              <w:spacing w:after="59"/>
              <w:jc w:val="both"/>
              <w:rPr>
                <w:rFonts w:eastAsia="Times New Roman"/>
                <w:shd w:val="clear" w:color="auto" w:fill="FFFFFF"/>
                <w:lang w:eastAsia="pl-PL"/>
              </w:rPr>
            </w:pPr>
            <w:r>
              <w:t xml:space="preserve">- </w:t>
            </w:r>
            <w:r w:rsidRPr="001C1A32">
              <w:t>powiąza</w:t>
            </w:r>
            <w:r>
              <w:t>ny</w:t>
            </w:r>
            <w:r w:rsidRPr="001C1A32">
              <w:t xml:space="preserve"> osobow</w:t>
            </w:r>
            <w:r>
              <w:t>o</w:t>
            </w:r>
            <w:r w:rsidRPr="001C1A32">
              <w:t xml:space="preserve"> lub kapitałow</w:t>
            </w:r>
            <w:r>
              <w:t>o z Zamawiającym</w:t>
            </w:r>
          </w:p>
          <w:p w14:paraId="40176557" w14:textId="77777777" w:rsidR="004209C0" w:rsidRPr="009273AC" w:rsidRDefault="004209C0" w:rsidP="00F631C8">
            <w:pPr>
              <w:jc w:val="both"/>
              <w:rPr>
                <w:rFonts w:ascii="Times New Roman" w:eastAsia="Times New Roman" w:hAnsi="Times New Roman" w:cs="Times New Roman"/>
                <w:sz w:val="24"/>
                <w:szCs w:val="24"/>
                <w:lang w:eastAsia="pl-PL"/>
              </w:rPr>
            </w:pPr>
            <w:r w:rsidRPr="008854BB">
              <w:rPr>
                <w:rFonts w:ascii="Times New Roman" w:eastAsia="Times New Roman" w:hAnsi="Times New Roman" w:cs="Times New Roman"/>
                <w:sz w:val="24"/>
                <w:szCs w:val="24"/>
                <w:shd w:val="clear" w:color="auto" w:fill="FFFFFF"/>
                <w:lang w:eastAsia="pl-PL"/>
              </w:rPr>
              <w:t>Przez powiązania osobowe lub kapitałowe rozumie się wzajemne powiązania między Zamawiającym, lub osobami upoważnionymi do zaciągania zobowiązań w jego imieniu, lub osobami wykonującymi w jego imieniu czynno</w:t>
            </w:r>
            <w:r>
              <w:rPr>
                <w:rFonts w:ascii="Times New Roman" w:eastAsia="Times New Roman" w:hAnsi="Times New Roman" w:cs="Times New Roman"/>
                <w:sz w:val="24"/>
                <w:szCs w:val="24"/>
                <w:shd w:val="clear" w:color="auto" w:fill="FFFFFF"/>
                <w:lang w:eastAsia="pl-PL"/>
              </w:rPr>
              <w:t xml:space="preserve">ści związane z </w:t>
            </w:r>
            <w:r w:rsidRPr="008854BB">
              <w:rPr>
                <w:rFonts w:ascii="Times New Roman" w:eastAsia="Times New Roman" w:hAnsi="Times New Roman" w:cs="Times New Roman"/>
                <w:sz w:val="24"/>
                <w:szCs w:val="24"/>
                <w:shd w:val="clear" w:color="auto" w:fill="FFFFFF"/>
                <w:lang w:eastAsia="pl-PL"/>
              </w:rPr>
              <w:t xml:space="preserve">przeprowadzeniem </w:t>
            </w:r>
            <w:r>
              <w:rPr>
                <w:rFonts w:ascii="Times New Roman" w:eastAsia="Times New Roman" w:hAnsi="Times New Roman" w:cs="Times New Roman"/>
                <w:sz w:val="24"/>
                <w:szCs w:val="24"/>
                <w:shd w:val="clear" w:color="auto" w:fill="FFFFFF"/>
                <w:lang w:eastAsia="pl-PL"/>
              </w:rPr>
              <w:t>procedury</w:t>
            </w:r>
            <w:r w:rsidRPr="008854BB">
              <w:rPr>
                <w:rFonts w:ascii="Times New Roman" w:eastAsia="Times New Roman" w:hAnsi="Times New Roman" w:cs="Times New Roman"/>
                <w:sz w:val="24"/>
                <w:szCs w:val="24"/>
                <w:shd w:val="clear" w:color="auto" w:fill="FFFFFF"/>
                <w:lang w:eastAsia="pl-PL"/>
              </w:rPr>
              <w:t xml:space="preserve"> wyboru Wykonawcy a Wykonawcą, polegające </w:t>
            </w:r>
            <w:r>
              <w:rPr>
                <w:rFonts w:ascii="Times New Roman" w:eastAsia="Times New Roman" w:hAnsi="Times New Roman" w:cs="Times New Roman"/>
                <w:sz w:val="24"/>
                <w:szCs w:val="24"/>
                <w:shd w:val="clear" w:color="auto" w:fill="FFFFFF"/>
                <w:lang w:eastAsia="pl-PL"/>
              </w:rPr>
              <w:t xml:space="preserve">w szczególności </w:t>
            </w:r>
            <w:r w:rsidRPr="008854BB">
              <w:rPr>
                <w:rFonts w:ascii="Times New Roman" w:eastAsia="Times New Roman" w:hAnsi="Times New Roman" w:cs="Times New Roman"/>
                <w:sz w:val="24"/>
                <w:szCs w:val="24"/>
                <w:shd w:val="clear" w:color="auto" w:fill="FFFFFF"/>
                <w:lang w:eastAsia="pl-PL"/>
              </w:rPr>
              <w:t>na:</w:t>
            </w:r>
          </w:p>
          <w:p w14:paraId="5C97993D" w14:textId="77777777" w:rsidR="004209C0" w:rsidRPr="009C227C" w:rsidRDefault="004209C0" w:rsidP="00F631C8">
            <w:pPr>
              <w:jc w:val="both"/>
              <w:rPr>
                <w:rFonts w:ascii="Times New Roman" w:hAnsi="Times New Roman"/>
                <w:sz w:val="24"/>
                <w:szCs w:val="24"/>
              </w:rPr>
            </w:pPr>
            <w:r w:rsidRPr="009C227C">
              <w:rPr>
                <w:rFonts w:ascii="Times New Roman" w:hAnsi="Times New Roman"/>
                <w:sz w:val="24"/>
                <w:szCs w:val="24"/>
              </w:rPr>
              <w:t xml:space="preserve">• uczestniczeniu w spółce jako wspólnik spółki cywilnej lub spółki osobowej, </w:t>
            </w:r>
          </w:p>
          <w:p w14:paraId="3EDEA2CF" w14:textId="77777777" w:rsidR="004209C0" w:rsidRPr="00444C48" w:rsidRDefault="004209C0" w:rsidP="00F631C8">
            <w:pPr>
              <w:jc w:val="both"/>
              <w:rPr>
                <w:rFonts w:ascii="Times New Roman" w:hAnsi="Times New Roman"/>
                <w:sz w:val="24"/>
                <w:szCs w:val="24"/>
              </w:rPr>
            </w:pPr>
            <w:r w:rsidRPr="009C227C">
              <w:rPr>
                <w:rFonts w:ascii="Times New Roman" w:hAnsi="Times New Roman"/>
                <w:sz w:val="24"/>
                <w:szCs w:val="24"/>
              </w:rPr>
              <w:t xml:space="preserve">• posiadaniu co najmniej 10% udziałów lub akcji, o ile niższy próg nie wynika z przepisów </w:t>
            </w:r>
            <w:r w:rsidRPr="00444C48">
              <w:rPr>
                <w:rFonts w:ascii="Times New Roman" w:hAnsi="Times New Roman"/>
                <w:sz w:val="24"/>
                <w:szCs w:val="24"/>
              </w:rPr>
              <w:t>prawa</w:t>
            </w:r>
            <w:r w:rsidRPr="00444C48">
              <w:rPr>
                <w:rFonts w:ascii="Times New Roman" w:eastAsia="Times New Roman" w:hAnsi="Times New Roman" w:cs="Times New Roman"/>
                <w:sz w:val="24"/>
                <w:szCs w:val="24"/>
                <w:shd w:val="clear" w:color="auto" w:fill="FFFFFF"/>
                <w:lang w:eastAsia="pl-PL"/>
              </w:rPr>
              <w:t>,</w:t>
            </w:r>
            <w:r w:rsidRPr="00444C48">
              <w:rPr>
                <w:rFonts w:ascii="Times New Roman" w:hAnsi="Times New Roman"/>
                <w:sz w:val="24"/>
                <w:szCs w:val="24"/>
              </w:rPr>
              <w:t xml:space="preserve"> </w:t>
            </w:r>
          </w:p>
          <w:p w14:paraId="7E18BD61" w14:textId="77777777" w:rsidR="004209C0" w:rsidRPr="00444C48" w:rsidRDefault="004209C0" w:rsidP="00F631C8">
            <w:pPr>
              <w:jc w:val="both"/>
              <w:rPr>
                <w:rFonts w:ascii="Times New Roman" w:hAnsi="Times New Roman"/>
                <w:sz w:val="24"/>
                <w:szCs w:val="24"/>
              </w:rPr>
            </w:pPr>
            <w:r w:rsidRPr="00444C48">
              <w:rPr>
                <w:rFonts w:ascii="Times New Roman" w:hAnsi="Times New Roman"/>
                <w:sz w:val="24"/>
                <w:szCs w:val="24"/>
              </w:rPr>
              <w:t xml:space="preserve">• pełnieniu funkcji członka organu nadzorczego lub zarządzającego, prokurenta, pełnomocnika, </w:t>
            </w:r>
          </w:p>
          <w:p w14:paraId="16263ECE" w14:textId="77777777" w:rsidR="004209C0" w:rsidRDefault="004209C0" w:rsidP="00F631C8">
            <w:pPr>
              <w:pStyle w:val="Default"/>
              <w:jc w:val="both"/>
            </w:pPr>
            <w:r w:rsidRPr="00444C48">
              <w:t>• pozostawaniu w związku małżeńskim, w stosunku pokrewieństwa lub powinowactwa w linii prostej</w:t>
            </w:r>
            <w:r w:rsidRPr="009C227C">
              <w:t>, pokrewieństwa drugiego stopnia lub powinowactwa drugiego stopnia w linii bocznej lub w stosunku przysposobienia, opieki lub kurateli.</w:t>
            </w:r>
          </w:p>
          <w:p w14:paraId="54443562" w14:textId="77777777" w:rsidR="004209C0" w:rsidRPr="005B4506" w:rsidRDefault="004209C0" w:rsidP="00F631C8">
            <w:pPr>
              <w:pStyle w:val="Default"/>
              <w:jc w:val="both"/>
              <w:rPr>
                <w:color w:val="auto"/>
              </w:rPr>
            </w:pPr>
            <w:r w:rsidRPr="005752A8">
              <w:rPr>
                <w:b/>
                <w:color w:val="auto"/>
              </w:rPr>
              <w:t>c)</w:t>
            </w:r>
            <w:r w:rsidRPr="008854BB">
              <w:rPr>
                <w:color w:val="auto"/>
              </w:rPr>
              <w:t xml:space="preserve"> które zostały złożone po terminie składania ofert określonym w zapytaniu ofertowym. </w:t>
            </w:r>
          </w:p>
        </w:tc>
      </w:tr>
    </w:tbl>
    <w:p w14:paraId="1BA73144" w14:textId="77777777" w:rsidR="004209C0" w:rsidRPr="001C1A32" w:rsidRDefault="004209C0" w:rsidP="004209C0">
      <w:pPr>
        <w:spacing w:line="240" w:lineRule="auto"/>
        <w:jc w:val="both"/>
        <w:rPr>
          <w:rFonts w:ascii="Times New Roman" w:hAnsi="Times New Roman" w:cs="Times New Roman"/>
          <w:sz w:val="24"/>
          <w:szCs w:val="24"/>
        </w:rPr>
      </w:pPr>
    </w:p>
    <w:p w14:paraId="7819C3D5" w14:textId="77777777" w:rsidR="004209C0" w:rsidRPr="001C1A32"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1C1A32">
        <w:rPr>
          <w:rFonts w:ascii="Times New Roman" w:hAnsi="Times New Roman" w:cs="Times New Roman"/>
          <w:sz w:val="24"/>
          <w:szCs w:val="24"/>
        </w:rPr>
        <w:t>/ Termin składania ofert</w:t>
      </w:r>
    </w:p>
    <w:tbl>
      <w:tblPr>
        <w:tblStyle w:val="Tabela-Siatka"/>
        <w:tblW w:w="0" w:type="auto"/>
        <w:tblLook w:val="04A0" w:firstRow="1" w:lastRow="0" w:firstColumn="1" w:lastColumn="0" w:noHBand="0" w:noVBand="1"/>
      </w:tblPr>
      <w:tblGrid>
        <w:gridCol w:w="4801"/>
        <w:gridCol w:w="1174"/>
        <w:gridCol w:w="1214"/>
        <w:gridCol w:w="962"/>
        <w:gridCol w:w="911"/>
      </w:tblGrid>
      <w:tr w:rsidR="004209C0" w:rsidRPr="001C1A32" w14:paraId="65F1A88E" w14:textId="77777777" w:rsidTr="00F631C8">
        <w:tc>
          <w:tcPr>
            <w:tcW w:w="4975" w:type="dxa"/>
            <w:vMerge w:val="restart"/>
          </w:tcPr>
          <w:p w14:paraId="0F7AC32F" w14:textId="77777777" w:rsidR="004209C0" w:rsidRPr="001C1A32" w:rsidRDefault="004209C0" w:rsidP="00F631C8">
            <w:pPr>
              <w:jc w:val="both"/>
              <w:rPr>
                <w:rFonts w:ascii="Times New Roman" w:hAnsi="Times New Roman" w:cs="Times New Roman"/>
                <w:sz w:val="24"/>
                <w:szCs w:val="24"/>
              </w:rPr>
            </w:pPr>
            <w:r w:rsidRPr="001C1A32">
              <w:rPr>
                <w:rFonts w:ascii="Times New Roman" w:hAnsi="Times New Roman" w:cs="Times New Roman"/>
                <w:sz w:val="24"/>
                <w:szCs w:val="24"/>
              </w:rPr>
              <w:t>Termin składania ofert upływa w dniu</w:t>
            </w:r>
          </w:p>
          <w:p w14:paraId="739E9ED7" w14:textId="77777777" w:rsidR="004209C0" w:rsidRPr="001C1A32" w:rsidRDefault="004209C0" w:rsidP="00F631C8">
            <w:pPr>
              <w:jc w:val="both"/>
              <w:rPr>
                <w:rFonts w:ascii="Times New Roman" w:hAnsi="Times New Roman" w:cs="Times New Roman"/>
                <w:sz w:val="24"/>
                <w:szCs w:val="24"/>
              </w:rPr>
            </w:pPr>
          </w:p>
          <w:p w14:paraId="274083DC" w14:textId="77777777" w:rsidR="004209C0" w:rsidRPr="001C1A32" w:rsidRDefault="004209C0" w:rsidP="00F631C8">
            <w:pPr>
              <w:jc w:val="both"/>
              <w:rPr>
                <w:rFonts w:ascii="Times New Roman" w:hAnsi="Times New Roman" w:cs="Times New Roman"/>
                <w:sz w:val="24"/>
                <w:szCs w:val="24"/>
              </w:rPr>
            </w:pPr>
          </w:p>
        </w:tc>
        <w:tc>
          <w:tcPr>
            <w:tcW w:w="1195" w:type="dxa"/>
          </w:tcPr>
          <w:p w14:paraId="710F5C2C" w14:textId="77777777" w:rsidR="004209C0" w:rsidRPr="001C1A32" w:rsidRDefault="004209C0" w:rsidP="00F631C8">
            <w:pPr>
              <w:jc w:val="center"/>
              <w:rPr>
                <w:rFonts w:ascii="Times New Roman" w:hAnsi="Times New Roman" w:cs="Times New Roman"/>
                <w:sz w:val="24"/>
                <w:szCs w:val="24"/>
              </w:rPr>
            </w:pPr>
            <w:r w:rsidRPr="001C1A32">
              <w:rPr>
                <w:rFonts w:ascii="Times New Roman" w:hAnsi="Times New Roman" w:cs="Times New Roman"/>
                <w:sz w:val="24"/>
                <w:szCs w:val="24"/>
              </w:rPr>
              <w:t>dzień</w:t>
            </w:r>
          </w:p>
        </w:tc>
        <w:tc>
          <w:tcPr>
            <w:tcW w:w="1227" w:type="dxa"/>
          </w:tcPr>
          <w:p w14:paraId="754FE83C" w14:textId="77777777" w:rsidR="004209C0" w:rsidRPr="001C1A32" w:rsidRDefault="004209C0" w:rsidP="00F631C8">
            <w:pPr>
              <w:jc w:val="center"/>
              <w:rPr>
                <w:rFonts w:ascii="Times New Roman" w:hAnsi="Times New Roman" w:cs="Times New Roman"/>
                <w:sz w:val="24"/>
                <w:szCs w:val="24"/>
              </w:rPr>
            </w:pPr>
            <w:r w:rsidRPr="001C1A32">
              <w:rPr>
                <w:rFonts w:ascii="Times New Roman" w:hAnsi="Times New Roman" w:cs="Times New Roman"/>
                <w:sz w:val="24"/>
                <w:szCs w:val="24"/>
              </w:rPr>
              <w:t>miesiąc</w:t>
            </w:r>
          </w:p>
        </w:tc>
        <w:tc>
          <w:tcPr>
            <w:tcW w:w="975" w:type="dxa"/>
          </w:tcPr>
          <w:p w14:paraId="158D4780" w14:textId="77777777" w:rsidR="004209C0" w:rsidRPr="001C1A32" w:rsidRDefault="004209C0" w:rsidP="00F631C8">
            <w:pPr>
              <w:jc w:val="center"/>
              <w:rPr>
                <w:rFonts w:ascii="Times New Roman" w:hAnsi="Times New Roman" w:cs="Times New Roman"/>
                <w:sz w:val="24"/>
                <w:szCs w:val="24"/>
              </w:rPr>
            </w:pPr>
            <w:r w:rsidRPr="001C1A32">
              <w:rPr>
                <w:rFonts w:ascii="Times New Roman" w:hAnsi="Times New Roman" w:cs="Times New Roman"/>
                <w:sz w:val="24"/>
                <w:szCs w:val="24"/>
              </w:rPr>
              <w:t>rok</w:t>
            </w:r>
          </w:p>
        </w:tc>
        <w:tc>
          <w:tcPr>
            <w:tcW w:w="916" w:type="dxa"/>
          </w:tcPr>
          <w:p w14:paraId="67FCBD28" w14:textId="77777777" w:rsidR="004209C0" w:rsidRPr="001C1A32" w:rsidRDefault="004209C0" w:rsidP="00F631C8">
            <w:pPr>
              <w:jc w:val="center"/>
              <w:rPr>
                <w:rFonts w:ascii="Times New Roman" w:hAnsi="Times New Roman" w:cs="Times New Roman"/>
                <w:sz w:val="24"/>
                <w:szCs w:val="24"/>
              </w:rPr>
            </w:pPr>
            <w:r>
              <w:rPr>
                <w:rFonts w:ascii="Times New Roman" w:hAnsi="Times New Roman" w:cs="Times New Roman"/>
                <w:sz w:val="24"/>
                <w:szCs w:val="24"/>
              </w:rPr>
              <w:t xml:space="preserve">Godz. </w:t>
            </w:r>
          </w:p>
        </w:tc>
      </w:tr>
      <w:tr w:rsidR="004209C0" w:rsidRPr="001C1A32" w14:paraId="75B667BC" w14:textId="77777777" w:rsidTr="00F631C8">
        <w:trPr>
          <w:trHeight w:val="294"/>
        </w:trPr>
        <w:tc>
          <w:tcPr>
            <w:tcW w:w="4975" w:type="dxa"/>
            <w:vMerge/>
          </w:tcPr>
          <w:p w14:paraId="02DC478D" w14:textId="77777777" w:rsidR="004209C0" w:rsidRPr="001C1A32" w:rsidRDefault="004209C0" w:rsidP="00F631C8">
            <w:pPr>
              <w:jc w:val="both"/>
              <w:rPr>
                <w:rFonts w:ascii="Times New Roman" w:hAnsi="Times New Roman" w:cs="Times New Roman"/>
                <w:sz w:val="24"/>
                <w:szCs w:val="24"/>
              </w:rPr>
            </w:pPr>
          </w:p>
        </w:tc>
        <w:tc>
          <w:tcPr>
            <w:tcW w:w="1195" w:type="dxa"/>
          </w:tcPr>
          <w:p w14:paraId="57B19848" w14:textId="08E84327" w:rsidR="004209C0" w:rsidRPr="00054C8A" w:rsidRDefault="00141ABC" w:rsidP="00F631C8">
            <w:pPr>
              <w:jc w:val="center"/>
              <w:rPr>
                <w:rFonts w:ascii="Times New Roman" w:hAnsi="Times New Roman" w:cs="Times New Roman"/>
                <w:sz w:val="24"/>
                <w:szCs w:val="24"/>
              </w:rPr>
            </w:pPr>
            <w:r>
              <w:rPr>
                <w:rFonts w:ascii="Times New Roman" w:hAnsi="Times New Roman" w:cs="Times New Roman"/>
                <w:sz w:val="24"/>
                <w:szCs w:val="24"/>
              </w:rPr>
              <w:t>31</w:t>
            </w:r>
          </w:p>
        </w:tc>
        <w:tc>
          <w:tcPr>
            <w:tcW w:w="1227" w:type="dxa"/>
          </w:tcPr>
          <w:p w14:paraId="532BD481" w14:textId="77777777" w:rsidR="004209C0" w:rsidRPr="00D512C5" w:rsidRDefault="004209C0" w:rsidP="00F631C8">
            <w:pPr>
              <w:jc w:val="center"/>
              <w:rPr>
                <w:rFonts w:ascii="Times New Roman" w:hAnsi="Times New Roman" w:cs="Times New Roman"/>
                <w:sz w:val="24"/>
                <w:szCs w:val="24"/>
              </w:rPr>
            </w:pPr>
            <w:r w:rsidRPr="00D512C5">
              <w:rPr>
                <w:rFonts w:ascii="Times New Roman" w:hAnsi="Times New Roman" w:cs="Times New Roman"/>
                <w:sz w:val="24"/>
                <w:szCs w:val="24"/>
              </w:rPr>
              <w:t>0</w:t>
            </w:r>
            <w:r>
              <w:rPr>
                <w:rFonts w:ascii="Times New Roman" w:hAnsi="Times New Roman" w:cs="Times New Roman"/>
                <w:sz w:val="24"/>
                <w:szCs w:val="24"/>
              </w:rPr>
              <w:t>1</w:t>
            </w:r>
          </w:p>
        </w:tc>
        <w:tc>
          <w:tcPr>
            <w:tcW w:w="975" w:type="dxa"/>
          </w:tcPr>
          <w:p w14:paraId="53843B3E" w14:textId="77777777" w:rsidR="004209C0" w:rsidRPr="001C1A32" w:rsidRDefault="004209C0" w:rsidP="00F631C8">
            <w:pPr>
              <w:jc w:val="center"/>
              <w:rPr>
                <w:rFonts w:ascii="Times New Roman" w:hAnsi="Times New Roman" w:cs="Times New Roman"/>
                <w:sz w:val="24"/>
                <w:szCs w:val="24"/>
              </w:rPr>
            </w:pPr>
            <w:r w:rsidRPr="001C1A32">
              <w:rPr>
                <w:rFonts w:ascii="Times New Roman" w:hAnsi="Times New Roman" w:cs="Times New Roman"/>
                <w:sz w:val="24"/>
                <w:szCs w:val="24"/>
              </w:rPr>
              <w:t>20</w:t>
            </w:r>
            <w:r>
              <w:rPr>
                <w:rFonts w:ascii="Times New Roman" w:hAnsi="Times New Roman" w:cs="Times New Roman"/>
                <w:sz w:val="24"/>
                <w:szCs w:val="24"/>
              </w:rPr>
              <w:t>22</w:t>
            </w:r>
          </w:p>
        </w:tc>
        <w:tc>
          <w:tcPr>
            <w:tcW w:w="916" w:type="dxa"/>
          </w:tcPr>
          <w:p w14:paraId="12E1A653" w14:textId="77777777" w:rsidR="004209C0" w:rsidRPr="001C1A32" w:rsidRDefault="004209C0" w:rsidP="00F631C8">
            <w:pPr>
              <w:jc w:val="center"/>
              <w:rPr>
                <w:rFonts w:ascii="Times New Roman" w:hAnsi="Times New Roman" w:cs="Times New Roman"/>
                <w:sz w:val="24"/>
                <w:szCs w:val="24"/>
              </w:rPr>
            </w:pPr>
            <w:r w:rsidRPr="0096312B">
              <w:rPr>
                <w:rFonts w:ascii="Times New Roman" w:hAnsi="Times New Roman" w:cs="Times New Roman"/>
                <w:sz w:val="24"/>
                <w:szCs w:val="24"/>
              </w:rPr>
              <w:t>15:</w:t>
            </w:r>
            <w:r>
              <w:rPr>
                <w:rFonts w:ascii="Times New Roman" w:hAnsi="Times New Roman" w:cs="Times New Roman"/>
                <w:sz w:val="24"/>
                <w:szCs w:val="24"/>
              </w:rPr>
              <w:t>00</w:t>
            </w:r>
          </w:p>
        </w:tc>
      </w:tr>
    </w:tbl>
    <w:p w14:paraId="71B6903A" w14:textId="77777777" w:rsidR="004209C0" w:rsidRPr="001C1A32" w:rsidRDefault="004209C0" w:rsidP="004209C0">
      <w:pPr>
        <w:spacing w:line="240" w:lineRule="auto"/>
        <w:jc w:val="both"/>
        <w:rPr>
          <w:rFonts w:ascii="Times New Roman" w:hAnsi="Times New Roman" w:cs="Times New Roman"/>
          <w:sz w:val="24"/>
          <w:szCs w:val="24"/>
        </w:rPr>
      </w:pPr>
    </w:p>
    <w:p w14:paraId="03C807DF" w14:textId="77777777" w:rsidR="004209C0" w:rsidRPr="001C1A32"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Pr="001C1A32">
        <w:rPr>
          <w:rFonts w:ascii="Times New Roman" w:hAnsi="Times New Roman" w:cs="Times New Roman"/>
          <w:sz w:val="24"/>
          <w:szCs w:val="24"/>
        </w:rPr>
        <w:t>/ Termin realizacji zamówienia</w:t>
      </w:r>
    </w:p>
    <w:tbl>
      <w:tblPr>
        <w:tblStyle w:val="Tabela-Siatka"/>
        <w:tblW w:w="0" w:type="auto"/>
        <w:tblLook w:val="04A0" w:firstRow="1" w:lastRow="0" w:firstColumn="1" w:lastColumn="0" w:noHBand="0" w:noVBand="1"/>
      </w:tblPr>
      <w:tblGrid>
        <w:gridCol w:w="5524"/>
        <w:gridCol w:w="1259"/>
        <w:gridCol w:w="1265"/>
        <w:gridCol w:w="1014"/>
      </w:tblGrid>
      <w:tr w:rsidR="004209C0" w:rsidRPr="001C1A32" w14:paraId="144A5895" w14:textId="77777777" w:rsidTr="00F631C8">
        <w:tc>
          <w:tcPr>
            <w:tcW w:w="5524" w:type="dxa"/>
            <w:vMerge w:val="restart"/>
          </w:tcPr>
          <w:p w14:paraId="303F8116" w14:textId="384DD8F9" w:rsidR="004209C0" w:rsidRPr="001C1A32" w:rsidRDefault="004209C0" w:rsidP="00F631C8">
            <w:pPr>
              <w:jc w:val="both"/>
              <w:rPr>
                <w:rFonts w:ascii="Times New Roman" w:hAnsi="Times New Roman" w:cs="Times New Roman"/>
                <w:sz w:val="24"/>
                <w:szCs w:val="24"/>
              </w:rPr>
            </w:pPr>
            <w:r w:rsidRPr="001C1A32">
              <w:rPr>
                <w:rFonts w:ascii="Times New Roman" w:hAnsi="Times New Roman" w:cs="Times New Roman"/>
                <w:sz w:val="24"/>
                <w:szCs w:val="24"/>
              </w:rPr>
              <w:t>Ostateczny możliwy do zaakceptowania termin realizacji zamówienia upływa w dniu</w:t>
            </w:r>
          </w:p>
        </w:tc>
        <w:tc>
          <w:tcPr>
            <w:tcW w:w="1259" w:type="dxa"/>
          </w:tcPr>
          <w:p w14:paraId="0F47EDB4" w14:textId="77777777" w:rsidR="004209C0" w:rsidRPr="001C1A32" w:rsidRDefault="004209C0" w:rsidP="00F631C8">
            <w:pPr>
              <w:jc w:val="center"/>
              <w:rPr>
                <w:rFonts w:ascii="Times New Roman" w:hAnsi="Times New Roman" w:cs="Times New Roman"/>
                <w:sz w:val="24"/>
                <w:szCs w:val="24"/>
              </w:rPr>
            </w:pPr>
            <w:r w:rsidRPr="001C1A32">
              <w:rPr>
                <w:rFonts w:ascii="Times New Roman" w:hAnsi="Times New Roman" w:cs="Times New Roman"/>
                <w:sz w:val="24"/>
                <w:szCs w:val="24"/>
              </w:rPr>
              <w:t>dzień</w:t>
            </w:r>
          </w:p>
        </w:tc>
        <w:tc>
          <w:tcPr>
            <w:tcW w:w="1265" w:type="dxa"/>
          </w:tcPr>
          <w:p w14:paraId="5576DB85" w14:textId="77777777" w:rsidR="004209C0" w:rsidRPr="001C1A32" w:rsidRDefault="004209C0" w:rsidP="00F631C8">
            <w:pPr>
              <w:jc w:val="both"/>
              <w:rPr>
                <w:rFonts w:ascii="Times New Roman" w:hAnsi="Times New Roman" w:cs="Times New Roman"/>
                <w:sz w:val="24"/>
                <w:szCs w:val="24"/>
              </w:rPr>
            </w:pPr>
            <w:r w:rsidRPr="001C1A32">
              <w:rPr>
                <w:rFonts w:ascii="Times New Roman" w:hAnsi="Times New Roman" w:cs="Times New Roman"/>
                <w:sz w:val="24"/>
                <w:szCs w:val="24"/>
              </w:rPr>
              <w:t>miesiąc</w:t>
            </w:r>
          </w:p>
        </w:tc>
        <w:tc>
          <w:tcPr>
            <w:tcW w:w="1014" w:type="dxa"/>
          </w:tcPr>
          <w:p w14:paraId="4BD061F2" w14:textId="77777777" w:rsidR="004209C0" w:rsidRPr="001C1A32" w:rsidRDefault="004209C0" w:rsidP="00F631C8">
            <w:pPr>
              <w:jc w:val="both"/>
              <w:rPr>
                <w:rFonts w:ascii="Times New Roman" w:hAnsi="Times New Roman" w:cs="Times New Roman"/>
                <w:sz w:val="24"/>
                <w:szCs w:val="24"/>
              </w:rPr>
            </w:pPr>
            <w:r w:rsidRPr="001C1A32">
              <w:rPr>
                <w:rFonts w:ascii="Times New Roman" w:hAnsi="Times New Roman" w:cs="Times New Roman"/>
                <w:sz w:val="24"/>
                <w:szCs w:val="24"/>
              </w:rPr>
              <w:t>rok</w:t>
            </w:r>
          </w:p>
        </w:tc>
      </w:tr>
      <w:tr w:rsidR="004209C0" w:rsidRPr="001C1A32" w14:paraId="40E299B1" w14:textId="77777777" w:rsidTr="00F631C8">
        <w:tc>
          <w:tcPr>
            <w:tcW w:w="5524" w:type="dxa"/>
            <w:vMerge/>
          </w:tcPr>
          <w:p w14:paraId="0335138A" w14:textId="77777777" w:rsidR="004209C0" w:rsidRPr="001C1A32" w:rsidRDefault="004209C0" w:rsidP="00F631C8">
            <w:pPr>
              <w:jc w:val="both"/>
              <w:rPr>
                <w:rFonts w:ascii="Times New Roman" w:hAnsi="Times New Roman" w:cs="Times New Roman"/>
                <w:sz w:val="24"/>
                <w:szCs w:val="24"/>
              </w:rPr>
            </w:pPr>
          </w:p>
        </w:tc>
        <w:tc>
          <w:tcPr>
            <w:tcW w:w="1259" w:type="dxa"/>
          </w:tcPr>
          <w:p w14:paraId="263B4C95" w14:textId="77777777" w:rsidR="004209C0" w:rsidRPr="009273AC" w:rsidRDefault="004209C0" w:rsidP="00F631C8">
            <w:pPr>
              <w:jc w:val="center"/>
              <w:rPr>
                <w:rFonts w:ascii="Times New Roman" w:hAnsi="Times New Roman" w:cs="Times New Roman"/>
                <w:sz w:val="24"/>
                <w:szCs w:val="24"/>
              </w:rPr>
            </w:pPr>
            <w:r>
              <w:rPr>
                <w:rFonts w:ascii="Times New Roman" w:hAnsi="Times New Roman" w:cs="Times New Roman"/>
                <w:sz w:val="24"/>
                <w:szCs w:val="24"/>
              </w:rPr>
              <w:t>28</w:t>
            </w:r>
          </w:p>
        </w:tc>
        <w:tc>
          <w:tcPr>
            <w:tcW w:w="1265" w:type="dxa"/>
          </w:tcPr>
          <w:p w14:paraId="4BF5B37E" w14:textId="77777777" w:rsidR="004209C0" w:rsidRPr="009273AC" w:rsidRDefault="004209C0" w:rsidP="00F631C8">
            <w:pPr>
              <w:jc w:val="center"/>
              <w:rPr>
                <w:rFonts w:ascii="Times New Roman" w:hAnsi="Times New Roman" w:cs="Times New Roman"/>
                <w:sz w:val="24"/>
                <w:szCs w:val="24"/>
              </w:rPr>
            </w:pPr>
            <w:r w:rsidRPr="009273AC">
              <w:rPr>
                <w:rFonts w:ascii="Times New Roman" w:hAnsi="Times New Roman" w:cs="Times New Roman"/>
                <w:sz w:val="24"/>
                <w:szCs w:val="24"/>
              </w:rPr>
              <w:t>0</w:t>
            </w:r>
            <w:r>
              <w:rPr>
                <w:rFonts w:ascii="Times New Roman" w:hAnsi="Times New Roman" w:cs="Times New Roman"/>
                <w:sz w:val="24"/>
                <w:szCs w:val="24"/>
              </w:rPr>
              <w:t>2</w:t>
            </w:r>
          </w:p>
        </w:tc>
        <w:tc>
          <w:tcPr>
            <w:tcW w:w="1014" w:type="dxa"/>
          </w:tcPr>
          <w:p w14:paraId="2BF3BE91" w14:textId="77777777" w:rsidR="004209C0" w:rsidRPr="00D512C5" w:rsidRDefault="004209C0" w:rsidP="00F631C8">
            <w:pPr>
              <w:jc w:val="center"/>
              <w:rPr>
                <w:rFonts w:ascii="Times New Roman" w:hAnsi="Times New Roman" w:cs="Times New Roman"/>
                <w:sz w:val="24"/>
                <w:szCs w:val="24"/>
              </w:rPr>
            </w:pPr>
            <w:r w:rsidRPr="00D512C5">
              <w:rPr>
                <w:rFonts w:ascii="Times New Roman" w:hAnsi="Times New Roman" w:cs="Times New Roman"/>
                <w:sz w:val="24"/>
                <w:szCs w:val="24"/>
              </w:rPr>
              <w:t>202</w:t>
            </w:r>
            <w:r>
              <w:rPr>
                <w:rFonts w:ascii="Times New Roman" w:hAnsi="Times New Roman" w:cs="Times New Roman"/>
                <w:sz w:val="24"/>
                <w:szCs w:val="24"/>
              </w:rPr>
              <w:t>2</w:t>
            </w:r>
          </w:p>
        </w:tc>
      </w:tr>
    </w:tbl>
    <w:p w14:paraId="502EED0C" w14:textId="77777777" w:rsidR="004209C0" w:rsidRPr="001C1A32" w:rsidRDefault="004209C0" w:rsidP="004209C0">
      <w:pPr>
        <w:rPr>
          <w:rFonts w:ascii="Times New Roman" w:hAnsi="Times New Roman" w:cs="Times New Roman"/>
          <w:sz w:val="24"/>
          <w:szCs w:val="24"/>
        </w:rPr>
      </w:pPr>
    </w:p>
    <w:p w14:paraId="3348C5B8" w14:textId="77777777" w:rsidR="004209C0" w:rsidRPr="001C1A32" w:rsidRDefault="004209C0" w:rsidP="004209C0">
      <w:pPr>
        <w:rPr>
          <w:rFonts w:ascii="Times New Roman" w:hAnsi="Times New Roman" w:cs="Times New Roman"/>
          <w:sz w:val="24"/>
          <w:szCs w:val="24"/>
        </w:rPr>
      </w:pPr>
      <w:r>
        <w:rPr>
          <w:rFonts w:ascii="Times New Roman" w:hAnsi="Times New Roman" w:cs="Times New Roman"/>
          <w:sz w:val="24"/>
          <w:szCs w:val="24"/>
        </w:rPr>
        <w:t>k</w:t>
      </w:r>
      <w:r w:rsidRPr="001C1A32">
        <w:rPr>
          <w:rFonts w:ascii="Times New Roman" w:hAnsi="Times New Roman" w:cs="Times New Roman"/>
          <w:sz w:val="24"/>
          <w:szCs w:val="24"/>
        </w:rPr>
        <w:t xml:space="preserve">/ </w:t>
      </w:r>
      <w:r>
        <w:rPr>
          <w:rFonts w:ascii="Times New Roman" w:hAnsi="Times New Roman" w:cs="Times New Roman"/>
          <w:sz w:val="24"/>
          <w:szCs w:val="24"/>
        </w:rPr>
        <w:t>Miejsce składania ofert</w:t>
      </w:r>
      <w:r w:rsidRPr="001C1A32">
        <w:rPr>
          <w:rFonts w:ascii="Times New Roman" w:hAnsi="Times New Roman" w:cs="Times New Roman"/>
          <w:sz w:val="24"/>
          <w:szCs w:val="24"/>
        </w:rPr>
        <w:t xml:space="preserve">: </w:t>
      </w:r>
    </w:p>
    <w:tbl>
      <w:tblPr>
        <w:tblStyle w:val="Tabela-Siatka"/>
        <w:tblW w:w="0" w:type="auto"/>
        <w:tblInd w:w="4219" w:type="dxa"/>
        <w:tblLook w:val="04A0" w:firstRow="1" w:lastRow="0" w:firstColumn="1" w:lastColumn="0" w:noHBand="0" w:noVBand="1"/>
      </w:tblPr>
      <w:tblGrid>
        <w:gridCol w:w="4843"/>
      </w:tblGrid>
      <w:tr w:rsidR="004209C0" w:rsidRPr="001C1A32" w14:paraId="4C2F1D83" w14:textId="77777777" w:rsidTr="00F631C8">
        <w:tc>
          <w:tcPr>
            <w:tcW w:w="4993" w:type="dxa"/>
          </w:tcPr>
          <w:p w14:paraId="6DF3FC3E" w14:textId="77777777" w:rsidR="00FB7B59" w:rsidRDefault="00FB7B59" w:rsidP="00FB7B59">
            <w:pPr>
              <w:spacing w:after="0"/>
              <w:rPr>
                <w:rFonts w:ascii="Bookman Old Style" w:hAnsi="Bookman Old Style"/>
                <w:b/>
                <w:sz w:val="20"/>
                <w:szCs w:val="20"/>
              </w:rPr>
            </w:pPr>
            <w:r>
              <w:rPr>
                <w:rFonts w:ascii="Bookman Old Style" w:hAnsi="Bookman Old Style"/>
                <w:b/>
                <w:sz w:val="20"/>
                <w:szCs w:val="20"/>
              </w:rPr>
              <w:t xml:space="preserve">Gabinet Weterynaryjny </w:t>
            </w:r>
            <w:proofErr w:type="spellStart"/>
            <w:r>
              <w:rPr>
                <w:rFonts w:ascii="Bookman Old Style" w:hAnsi="Bookman Old Style"/>
                <w:b/>
                <w:sz w:val="20"/>
                <w:szCs w:val="20"/>
              </w:rPr>
              <w:t>lek.wet</w:t>
            </w:r>
            <w:proofErr w:type="spellEnd"/>
            <w:r>
              <w:rPr>
                <w:rFonts w:ascii="Bookman Old Style" w:hAnsi="Bookman Old Style"/>
                <w:b/>
                <w:sz w:val="20"/>
                <w:szCs w:val="20"/>
              </w:rPr>
              <w:t>.</w:t>
            </w:r>
          </w:p>
          <w:p w14:paraId="4420D394" w14:textId="77777777" w:rsidR="00FB7B59" w:rsidRDefault="00FB7B59" w:rsidP="00FB7B59">
            <w:pPr>
              <w:spacing w:after="0"/>
              <w:rPr>
                <w:rFonts w:ascii="Bookman Old Style" w:hAnsi="Bookman Old Style"/>
                <w:b/>
                <w:sz w:val="20"/>
                <w:szCs w:val="20"/>
              </w:rPr>
            </w:pPr>
            <w:r>
              <w:rPr>
                <w:rFonts w:ascii="Bookman Old Style" w:hAnsi="Bookman Old Style"/>
                <w:b/>
                <w:sz w:val="20"/>
                <w:szCs w:val="20"/>
              </w:rPr>
              <w:t xml:space="preserve">Robert </w:t>
            </w:r>
            <w:proofErr w:type="spellStart"/>
            <w:r>
              <w:rPr>
                <w:rFonts w:ascii="Bookman Old Style" w:hAnsi="Bookman Old Style"/>
                <w:b/>
                <w:sz w:val="20"/>
                <w:szCs w:val="20"/>
              </w:rPr>
              <w:t>Miczko</w:t>
            </w:r>
            <w:proofErr w:type="spellEnd"/>
          </w:p>
          <w:p w14:paraId="3A61B4C0" w14:textId="77777777" w:rsidR="00FB7B59" w:rsidRDefault="00FB7B59" w:rsidP="00FB7B59">
            <w:pPr>
              <w:spacing w:after="0"/>
              <w:rPr>
                <w:rFonts w:ascii="Bookman Old Style" w:hAnsi="Bookman Old Style"/>
                <w:b/>
                <w:sz w:val="20"/>
                <w:szCs w:val="20"/>
              </w:rPr>
            </w:pPr>
            <w:r>
              <w:rPr>
                <w:rFonts w:ascii="Bookman Old Style" w:hAnsi="Bookman Old Style"/>
                <w:b/>
                <w:sz w:val="20"/>
                <w:szCs w:val="20"/>
              </w:rPr>
              <w:t>ul. Nowy Rynek 5</w:t>
            </w:r>
          </w:p>
          <w:p w14:paraId="515FF760" w14:textId="77777777" w:rsidR="00FB7B59" w:rsidRPr="00207849" w:rsidRDefault="00FB7B59" w:rsidP="00FB7B59">
            <w:pPr>
              <w:spacing w:after="0"/>
              <w:rPr>
                <w:rFonts w:ascii="Bookman Old Style" w:hAnsi="Bookman Old Style"/>
                <w:b/>
                <w:sz w:val="20"/>
                <w:szCs w:val="20"/>
              </w:rPr>
            </w:pPr>
            <w:r w:rsidRPr="00207849">
              <w:rPr>
                <w:rFonts w:ascii="Bookman Old Style" w:hAnsi="Bookman Old Style"/>
                <w:b/>
                <w:sz w:val="20"/>
                <w:szCs w:val="20"/>
              </w:rPr>
              <w:t>89-400 Sępólno Krajeńskie</w:t>
            </w:r>
          </w:p>
          <w:p w14:paraId="45F1113D" w14:textId="69A1FE9B" w:rsidR="004209C0" w:rsidRPr="00207849" w:rsidRDefault="00FB7B59" w:rsidP="00FB7B59">
            <w:pPr>
              <w:rPr>
                <w:rFonts w:ascii="Bookman Old Style" w:hAnsi="Bookman Old Style"/>
                <w:b/>
                <w:sz w:val="20"/>
                <w:szCs w:val="20"/>
              </w:rPr>
            </w:pPr>
            <w:r w:rsidRPr="00054C8A">
              <w:rPr>
                <w:rFonts w:ascii="Bookman Old Style" w:hAnsi="Bookman Old Style"/>
                <w:b/>
                <w:sz w:val="20"/>
                <w:szCs w:val="20"/>
              </w:rPr>
              <w:t>Tel.</w:t>
            </w:r>
            <w:r w:rsidRPr="00BF53AA">
              <w:rPr>
                <w:rFonts w:ascii="Bookman Old Style" w:hAnsi="Bookman Old Style"/>
                <w:b/>
                <w:sz w:val="20"/>
                <w:szCs w:val="20"/>
              </w:rPr>
              <w:t xml:space="preserve"> </w:t>
            </w:r>
            <w:r>
              <w:rPr>
                <w:rFonts w:ascii="Bookman Old Style" w:hAnsi="Bookman Old Style"/>
                <w:b/>
                <w:sz w:val="20"/>
                <w:szCs w:val="20"/>
              </w:rPr>
              <w:t>+48 502 077 804</w:t>
            </w:r>
          </w:p>
        </w:tc>
      </w:tr>
    </w:tbl>
    <w:p w14:paraId="468C07F3" w14:textId="77777777" w:rsidR="004209C0" w:rsidRPr="001C1A32" w:rsidRDefault="004209C0" w:rsidP="004209C0">
      <w:pPr>
        <w:spacing w:line="240" w:lineRule="auto"/>
        <w:jc w:val="both"/>
        <w:rPr>
          <w:rFonts w:ascii="Times New Roman" w:hAnsi="Times New Roman" w:cs="Times New Roman"/>
          <w:sz w:val="24"/>
          <w:szCs w:val="24"/>
        </w:rPr>
      </w:pPr>
      <w:r w:rsidRPr="001C1A32">
        <w:rPr>
          <w:rFonts w:ascii="Times New Roman" w:hAnsi="Times New Roman" w:cs="Times New Roman"/>
          <w:sz w:val="24"/>
          <w:szCs w:val="24"/>
        </w:rPr>
        <w:tab/>
      </w:r>
      <w:r w:rsidRPr="001C1A32">
        <w:rPr>
          <w:rFonts w:ascii="Times New Roman" w:hAnsi="Times New Roman" w:cs="Times New Roman"/>
          <w:sz w:val="24"/>
          <w:szCs w:val="24"/>
        </w:rPr>
        <w:tab/>
      </w:r>
      <w:r w:rsidRPr="001C1A32">
        <w:rPr>
          <w:rFonts w:ascii="Times New Roman" w:hAnsi="Times New Roman" w:cs="Times New Roman"/>
          <w:sz w:val="24"/>
          <w:szCs w:val="24"/>
        </w:rPr>
        <w:tab/>
      </w:r>
      <w:r w:rsidRPr="001C1A32">
        <w:rPr>
          <w:rFonts w:ascii="Times New Roman" w:hAnsi="Times New Roman" w:cs="Times New Roman"/>
          <w:sz w:val="24"/>
          <w:szCs w:val="24"/>
        </w:rPr>
        <w:tab/>
      </w:r>
      <w:r w:rsidRPr="001C1A32">
        <w:rPr>
          <w:rFonts w:ascii="Times New Roman" w:hAnsi="Times New Roman" w:cs="Times New Roman"/>
          <w:sz w:val="24"/>
          <w:szCs w:val="24"/>
        </w:rPr>
        <w:tab/>
      </w:r>
      <w:r w:rsidRPr="001C1A32">
        <w:rPr>
          <w:rFonts w:ascii="Times New Roman" w:hAnsi="Times New Roman" w:cs="Times New Roman"/>
          <w:sz w:val="24"/>
          <w:szCs w:val="24"/>
        </w:rPr>
        <w:tab/>
      </w:r>
      <w:r w:rsidRPr="001C1A32">
        <w:rPr>
          <w:rFonts w:ascii="Times New Roman" w:hAnsi="Times New Roman" w:cs="Times New Roman"/>
          <w:sz w:val="24"/>
          <w:szCs w:val="24"/>
        </w:rPr>
        <w:tab/>
      </w:r>
    </w:p>
    <w:p w14:paraId="0519DB8F" w14:textId="77777777" w:rsidR="004209C0" w:rsidRDefault="004209C0" w:rsidP="004209C0">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1C1A32">
        <w:rPr>
          <w:rFonts w:ascii="Times New Roman" w:hAnsi="Times New Roman" w:cs="Times New Roman"/>
          <w:sz w:val="24"/>
          <w:szCs w:val="24"/>
        </w:rPr>
        <w:t xml:space="preserve">/ Akceptowalne formy składania ofert: </w:t>
      </w:r>
      <w:r>
        <w:rPr>
          <w:rFonts w:ascii="Times New Roman" w:hAnsi="Times New Roman" w:cs="Times New Roman"/>
          <w:sz w:val="24"/>
          <w:szCs w:val="24"/>
        </w:rPr>
        <w:t>przesyłką pocztową lub</w:t>
      </w:r>
      <w:r w:rsidRPr="001C1A32">
        <w:rPr>
          <w:rFonts w:ascii="Times New Roman" w:hAnsi="Times New Roman" w:cs="Times New Roman"/>
          <w:sz w:val="24"/>
          <w:szCs w:val="24"/>
        </w:rPr>
        <w:t xml:space="preserve"> osobiście w siedzibie </w:t>
      </w:r>
      <w:r>
        <w:rPr>
          <w:rFonts w:ascii="Times New Roman" w:hAnsi="Times New Roman" w:cs="Times New Roman"/>
          <w:sz w:val="24"/>
          <w:szCs w:val="24"/>
        </w:rPr>
        <w:t>Zamawiającego</w:t>
      </w:r>
      <w:r w:rsidRPr="001C1A32">
        <w:rPr>
          <w:rFonts w:ascii="Times New Roman" w:hAnsi="Times New Roman" w:cs="Times New Roman"/>
          <w:sz w:val="24"/>
          <w:szCs w:val="24"/>
        </w:rPr>
        <w:t>.</w:t>
      </w:r>
      <w:r w:rsidRPr="007829CB">
        <w:t xml:space="preserve"> </w:t>
      </w:r>
      <w:r>
        <w:rPr>
          <w:rFonts w:ascii="Times New Roman" w:hAnsi="Times New Roman" w:cs="Times New Roman"/>
          <w:sz w:val="24"/>
          <w:szCs w:val="24"/>
        </w:rPr>
        <w:t>O</w:t>
      </w:r>
      <w:r w:rsidRPr="007829CB">
        <w:rPr>
          <w:rFonts w:ascii="Times New Roman" w:hAnsi="Times New Roman" w:cs="Times New Roman"/>
          <w:sz w:val="24"/>
          <w:szCs w:val="24"/>
        </w:rPr>
        <w:t xml:space="preserve"> dochowaniu terminu decyduje data i godzina wpływu do siedziby Zamawiającego</w:t>
      </w:r>
      <w:r>
        <w:rPr>
          <w:rFonts w:ascii="Times New Roman" w:hAnsi="Times New Roman" w:cs="Times New Roman"/>
          <w:sz w:val="24"/>
          <w:szCs w:val="24"/>
        </w:rPr>
        <w:t xml:space="preserve">. Oferty należy składać </w:t>
      </w:r>
      <w:r w:rsidRPr="007829CB">
        <w:rPr>
          <w:rFonts w:ascii="Times New Roman" w:hAnsi="Times New Roman" w:cs="Times New Roman"/>
          <w:b/>
          <w:sz w:val="24"/>
          <w:szCs w:val="24"/>
          <w:u w:val="single"/>
        </w:rPr>
        <w:t>wyłącznie</w:t>
      </w:r>
      <w:r>
        <w:rPr>
          <w:rFonts w:ascii="Times New Roman" w:hAnsi="Times New Roman" w:cs="Times New Roman"/>
          <w:sz w:val="24"/>
          <w:szCs w:val="24"/>
        </w:rPr>
        <w:t xml:space="preserve"> na Formularzu ofertowym stanowiącym </w:t>
      </w:r>
      <w:bookmarkStart w:id="1" w:name="_Hlk509563079"/>
      <w:r>
        <w:rPr>
          <w:rFonts w:ascii="Times New Roman" w:hAnsi="Times New Roman" w:cs="Times New Roman"/>
          <w:sz w:val="24"/>
          <w:szCs w:val="24"/>
        </w:rPr>
        <w:t>Załącznik nr 1 do Zapytania ofertowego. Do formularza ofertowego należy dołączyć oświadczenie dot. braku powiązań osobowych lub kapitałowych z Zamawiającym, stanowiące załącznik nr 2 do zapytania ofertowego.</w:t>
      </w:r>
    </w:p>
    <w:p w14:paraId="4C08AE1A" w14:textId="77777777" w:rsidR="004209C0" w:rsidRPr="007F68BA" w:rsidRDefault="004209C0" w:rsidP="004209C0">
      <w:pPr>
        <w:spacing w:line="240" w:lineRule="auto"/>
        <w:jc w:val="both"/>
        <w:rPr>
          <w:rFonts w:ascii="Times New Roman" w:hAnsi="Times New Roman" w:cs="Times New Roman"/>
          <w:sz w:val="24"/>
          <w:szCs w:val="24"/>
          <w:u w:val="single"/>
        </w:rPr>
      </w:pPr>
      <w:r w:rsidRPr="007F68BA">
        <w:rPr>
          <w:rFonts w:ascii="Times New Roman" w:hAnsi="Times New Roman" w:cs="Times New Roman"/>
          <w:sz w:val="24"/>
          <w:szCs w:val="24"/>
          <w:u w:val="single"/>
        </w:rPr>
        <w:t xml:space="preserve">Oferta złożona po upływie terminu składania ofert podlega odrzuceniu. </w:t>
      </w:r>
    </w:p>
    <w:bookmarkEnd w:id="1"/>
    <w:p w14:paraId="040BFB48" w14:textId="77777777" w:rsidR="004209C0" w:rsidRPr="00B7244F" w:rsidRDefault="004209C0" w:rsidP="004209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 </w:t>
      </w:r>
      <w:r w:rsidRPr="00B7244F">
        <w:rPr>
          <w:rFonts w:ascii="Times New Roman" w:hAnsi="Times New Roman" w:cs="Times New Roman"/>
          <w:sz w:val="24"/>
          <w:szCs w:val="24"/>
        </w:rPr>
        <w:t xml:space="preserve">Informacje dodatkowe </w:t>
      </w:r>
    </w:p>
    <w:p w14:paraId="5AB3B8D8" w14:textId="305FF3BC" w:rsidR="004209C0" w:rsidRPr="00B7244F" w:rsidRDefault="004209C0" w:rsidP="004209C0">
      <w:pPr>
        <w:pStyle w:val="Akapitzlist"/>
        <w:numPr>
          <w:ilvl w:val="0"/>
          <w:numId w:val="1"/>
        </w:numPr>
        <w:autoSpaceDE w:val="0"/>
        <w:autoSpaceDN w:val="0"/>
        <w:adjustRightInd w:val="0"/>
        <w:jc w:val="both"/>
        <w:rPr>
          <w:rFonts w:ascii="Times New Roman" w:hAnsi="Times New Roman"/>
          <w:sz w:val="24"/>
          <w:szCs w:val="24"/>
        </w:rPr>
      </w:pPr>
      <w:r w:rsidRPr="00B7244F">
        <w:rPr>
          <w:rFonts w:ascii="Times New Roman" w:hAnsi="Times New Roman"/>
          <w:sz w:val="24"/>
          <w:szCs w:val="24"/>
        </w:rPr>
        <w:t>Zamawiający  dopuszcza składani</w:t>
      </w:r>
      <w:r w:rsidR="00141ABC">
        <w:rPr>
          <w:rFonts w:ascii="Times New Roman" w:hAnsi="Times New Roman"/>
          <w:sz w:val="24"/>
          <w:szCs w:val="24"/>
        </w:rPr>
        <w:t>e</w:t>
      </w:r>
      <w:r w:rsidRPr="00B7244F">
        <w:rPr>
          <w:rFonts w:ascii="Times New Roman" w:hAnsi="Times New Roman"/>
          <w:sz w:val="24"/>
          <w:szCs w:val="24"/>
        </w:rPr>
        <w:t xml:space="preserve"> ofert częściowych. </w:t>
      </w:r>
    </w:p>
    <w:p w14:paraId="3BC71F72" w14:textId="77777777" w:rsidR="004209C0" w:rsidRDefault="004209C0" w:rsidP="004209C0">
      <w:pPr>
        <w:pStyle w:val="Akapitzlist"/>
        <w:numPr>
          <w:ilvl w:val="0"/>
          <w:numId w:val="1"/>
        </w:numPr>
        <w:autoSpaceDE w:val="0"/>
        <w:autoSpaceDN w:val="0"/>
        <w:adjustRightInd w:val="0"/>
        <w:jc w:val="both"/>
        <w:rPr>
          <w:rFonts w:ascii="Times New Roman" w:hAnsi="Times New Roman"/>
          <w:sz w:val="24"/>
          <w:szCs w:val="24"/>
        </w:rPr>
      </w:pPr>
      <w:r w:rsidRPr="007F68BA">
        <w:rPr>
          <w:rFonts w:ascii="Times New Roman" w:hAnsi="Times New Roman"/>
          <w:sz w:val="24"/>
          <w:szCs w:val="24"/>
        </w:rPr>
        <w:t xml:space="preserve">Zamawiający </w:t>
      </w:r>
      <w:r w:rsidRPr="003A25AB">
        <w:rPr>
          <w:rFonts w:ascii="Times New Roman" w:hAnsi="Times New Roman"/>
          <w:color w:val="000000" w:themeColor="text1"/>
          <w:sz w:val="24"/>
          <w:szCs w:val="24"/>
        </w:rPr>
        <w:t>nie</w:t>
      </w:r>
      <w:r w:rsidRPr="00141ABC">
        <w:rPr>
          <w:rFonts w:ascii="Times New Roman" w:hAnsi="Times New Roman"/>
          <w:color w:val="FF0000"/>
          <w:sz w:val="24"/>
          <w:szCs w:val="24"/>
        </w:rPr>
        <w:t xml:space="preserve"> </w:t>
      </w:r>
      <w:r w:rsidRPr="007F68BA">
        <w:rPr>
          <w:rFonts w:ascii="Times New Roman" w:hAnsi="Times New Roman"/>
          <w:sz w:val="24"/>
          <w:szCs w:val="24"/>
        </w:rPr>
        <w:t>dopuszcz</w:t>
      </w:r>
      <w:r>
        <w:rPr>
          <w:rFonts w:ascii="Times New Roman" w:hAnsi="Times New Roman"/>
          <w:sz w:val="24"/>
          <w:szCs w:val="24"/>
        </w:rPr>
        <w:t>a składania ofert wariantowych.</w:t>
      </w:r>
    </w:p>
    <w:p w14:paraId="610E1E3F" w14:textId="77777777" w:rsidR="004209C0" w:rsidRPr="0076455D" w:rsidRDefault="004209C0" w:rsidP="004209C0">
      <w:pPr>
        <w:pStyle w:val="Akapitzlist"/>
        <w:numPr>
          <w:ilvl w:val="0"/>
          <w:numId w:val="1"/>
        </w:numPr>
        <w:autoSpaceDE w:val="0"/>
        <w:autoSpaceDN w:val="0"/>
        <w:adjustRightInd w:val="0"/>
        <w:jc w:val="both"/>
        <w:rPr>
          <w:rFonts w:ascii="Times New Roman" w:hAnsi="Times New Roman"/>
          <w:sz w:val="24"/>
          <w:szCs w:val="24"/>
        </w:rPr>
      </w:pPr>
      <w:r w:rsidRPr="0076455D">
        <w:rPr>
          <w:rFonts w:ascii="Times New Roman" w:hAnsi="Times New Roman"/>
          <w:sz w:val="24"/>
          <w:szCs w:val="24"/>
        </w:rPr>
        <w:t>Wykonawca składając ofertę pozostaje nią związany przez okres 30 dni. Bieg terminu związania ofertą rozpoczyna się w dniu wskazanym jako termin zakończenia składania ofert.</w:t>
      </w:r>
    </w:p>
    <w:p w14:paraId="75AB3BD0" w14:textId="77777777" w:rsidR="004209C0" w:rsidRPr="0076455D" w:rsidRDefault="004209C0" w:rsidP="004209C0">
      <w:pPr>
        <w:pStyle w:val="Akapitzlist"/>
        <w:numPr>
          <w:ilvl w:val="0"/>
          <w:numId w:val="1"/>
        </w:numPr>
        <w:jc w:val="both"/>
        <w:rPr>
          <w:rFonts w:ascii="Times New Roman" w:hAnsi="Times New Roman"/>
          <w:iCs/>
          <w:sz w:val="24"/>
          <w:szCs w:val="24"/>
        </w:rPr>
      </w:pPr>
      <w:r w:rsidRPr="0076455D">
        <w:rPr>
          <w:rFonts w:ascii="Times New Roman" w:hAnsi="Times New Roman"/>
          <w:iCs/>
          <w:sz w:val="24"/>
          <w:szCs w:val="24"/>
        </w:rPr>
        <w:t>Przewiduje się podpisanie z wybranym Wykonawcą umowy na realizację zadania. Umowa nie stanowi części zapytania, natomiast elementy z wybranej oferty w postaci ceny, terminu realizacji, zostaną przeniesione do umowy.</w:t>
      </w:r>
    </w:p>
    <w:p w14:paraId="45228E1A" w14:textId="77777777" w:rsidR="004209C0" w:rsidRPr="0076455D" w:rsidRDefault="004209C0" w:rsidP="004209C0">
      <w:pPr>
        <w:pStyle w:val="Akapitzlist"/>
        <w:numPr>
          <w:ilvl w:val="0"/>
          <w:numId w:val="1"/>
        </w:numPr>
        <w:suppressAutoHyphens/>
        <w:autoSpaceDE w:val="0"/>
        <w:autoSpaceDN w:val="0"/>
        <w:adjustRightInd w:val="0"/>
        <w:jc w:val="both"/>
        <w:rPr>
          <w:rFonts w:ascii="Times New Roman" w:hAnsi="Times New Roman"/>
          <w:iCs/>
          <w:sz w:val="24"/>
          <w:szCs w:val="24"/>
        </w:rPr>
      </w:pPr>
      <w:r w:rsidRPr="0076455D">
        <w:rPr>
          <w:rFonts w:ascii="Times New Roman" w:hAnsi="Times New Roman"/>
          <w:iCs/>
          <w:sz w:val="24"/>
          <w:szCs w:val="24"/>
        </w:rPr>
        <w:t>Zamawiający zastrzega sobie prawo unieważnienia postępowania bez podania uzasadnienia, a także do pozostawienia zapytania ofertowego bez rozstrzygnięcia i nie wybrania Oferenta.</w:t>
      </w:r>
    </w:p>
    <w:p w14:paraId="59B258E1" w14:textId="77777777" w:rsidR="004209C0" w:rsidRPr="00C51E28" w:rsidRDefault="004209C0" w:rsidP="004209C0">
      <w:pPr>
        <w:pStyle w:val="Akapitzlist"/>
        <w:jc w:val="both"/>
        <w:rPr>
          <w:rFonts w:ascii="Times New Roman" w:hAnsi="Times New Roman"/>
          <w:iCs/>
          <w:sz w:val="24"/>
          <w:szCs w:val="24"/>
        </w:rPr>
      </w:pPr>
    </w:p>
    <w:p w14:paraId="2A089CFC" w14:textId="77777777" w:rsidR="004209C0" w:rsidRDefault="004209C0" w:rsidP="004209C0">
      <w:pPr>
        <w:tabs>
          <w:tab w:val="left" w:pos="851"/>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 Określenie warunków istotnych zmian umowy zawartej w wyniku przeprowadzonego postępowania</w:t>
      </w:r>
    </w:p>
    <w:p w14:paraId="277B42F2"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ab/>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14:paraId="3EC3F7C2"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1) Zmiana terminu realizacji przedmiotu umowy w wyniku zaistnienia przyczyn, niezależnych od Zamawiającego oraz Wykonawcy (przy dochowaniu przez niego należytej staranności) skutkujących niemożliwością lub znacznymi opóźnieniami w realizacji zamówienia a w szczególności czasowy brak dostępności na rynku </w:t>
      </w:r>
      <w:r>
        <w:rPr>
          <w:rFonts w:ascii="Times New Roman" w:hAnsi="Times New Roman" w:cs="Times New Roman"/>
          <w:iCs/>
          <w:sz w:val="24"/>
          <w:szCs w:val="24"/>
        </w:rPr>
        <w:t>sprzętu</w:t>
      </w:r>
      <w:r w:rsidRPr="00564DE6">
        <w:rPr>
          <w:rFonts w:ascii="Times New Roman" w:hAnsi="Times New Roman" w:cs="Times New Roman"/>
          <w:iCs/>
          <w:sz w:val="24"/>
          <w:szCs w:val="24"/>
        </w:rPr>
        <w:t xml:space="preserve"> objętego przedmiotem zamówienia, </w:t>
      </w:r>
    </w:p>
    <w:p w14:paraId="7F04B001"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2) Pozostałe zmiany: </w:t>
      </w:r>
    </w:p>
    <w:p w14:paraId="71E11118"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 a) zmiany powszechnie obowiązujących przepisów prawa w zakresie mającym wpływ na realizację przedmiotu zamówienia lub świadczenia Stron, w szczególności zmiana obowiązującej stawki VAT - jeśli zmiana stawki VAT będzie powodować zwiększenie kosztów </w:t>
      </w:r>
      <w:r w:rsidRPr="00564DE6">
        <w:rPr>
          <w:rFonts w:ascii="Times New Roman" w:hAnsi="Times New Roman" w:cs="Times New Roman"/>
          <w:iCs/>
          <w:sz w:val="24"/>
          <w:szCs w:val="24"/>
        </w:rPr>
        <w:lastRenderedPageBreak/>
        <w:t xml:space="preserve">wykonania umowy po stronie Wykonawcy, Zamawiający dopuszcza możliwość zwiększenia wynagrodzenia o kwotę równą różnicy w kwocie podatku zapłaconego przez Wykonawcę;  </w:t>
      </w:r>
    </w:p>
    <w:p w14:paraId="6259B3F0"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b) zmiana sposobu rozliczania umowy, terminu realizacji umowy lub dokonywania płatności na rzecz Wykonawcy np. na skutek zmian zawartej przez Zamawiającego umowy o dofinansowanie projektu lub wytycznych dotyczących realizacji projektu; </w:t>
      </w:r>
    </w:p>
    <w:p w14:paraId="2658DF85"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c) zaistnienia, po zawarciu Umowy, przypadku siły wyższej, przez którą, na potrzeby niniejszego warunku rozumieć należy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14:paraId="3A83C948"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 d) w każdym przypadku, gdy zmiana jest korzystna dla Zamawiającego (np. powoduje skrócenie terminu realizacji umowy); </w:t>
      </w:r>
    </w:p>
    <w:p w14:paraId="6CCDB26F"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e) Wykonawcę, któremu Zamawiający udzielił zamówienia, ma zastąpić nowy Wykonawca:  </w:t>
      </w:r>
    </w:p>
    <w:p w14:paraId="2A434004"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70FB9E4F" w14:textId="77777777" w:rsidR="004209C0" w:rsidRPr="00564DE6" w:rsidRDefault="004209C0" w:rsidP="004209C0">
      <w:pPr>
        <w:spacing w:line="240" w:lineRule="auto"/>
        <w:jc w:val="both"/>
        <w:rPr>
          <w:rFonts w:ascii="Times New Roman" w:hAnsi="Times New Roman" w:cs="Times New Roman"/>
          <w:iCs/>
          <w:sz w:val="24"/>
          <w:szCs w:val="24"/>
        </w:rPr>
      </w:pPr>
      <w:r w:rsidRPr="00564DE6">
        <w:rPr>
          <w:rFonts w:ascii="Times New Roman" w:hAnsi="Times New Roman" w:cs="Times New Roman"/>
          <w:iCs/>
          <w:sz w:val="24"/>
          <w:szCs w:val="24"/>
        </w:rPr>
        <w:t xml:space="preserve">- w wyniku przejęcia przez Zamawiającego zobowiązań Wykonawcy względem jego podwykonawców,  </w:t>
      </w:r>
    </w:p>
    <w:p w14:paraId="7FF53A20" w14:textId="77777777" w:rsidR="004209C0" w:rsidRDefault="004209C0" w:rsidP="004209C0">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3)</w:t>
      </w:r>
      <w:r w:rsidRPr="00564DE6">
        <w:rPr>
          <w:rFonts w:ascii="Times New Roman" w:hAnsi="Times New Roman" w:cs="Times New Roman"/>
          <w:iCs/>
          <w:sz w:val="24"/>
          <w:szCs w:val="24"/>
        </w:rPr>
        <w:t xml:space="preserve"> Zmiany postanowień zawartej umowy wymagają dla swej ważności formy pisemnej  w postaci aneksu podpisanego przez Strony umowy.</w:t>
      </w:r>
    </w:p>
    <w:p w14:paraId="7DC3E085" w14:textId="77777777" w:rsidR="004209C0" w:rsidRDefault="004209C0" w:rsidP="004209C0">
      <w:pPr>
        <w:tabs>
          <w:tab w:val="left" w:pos="851"/>
        </w:tabs>
        <w:suppressAutoHyphens/>
        <w:spacing w:after="0" w:line="240" w:lineRule="auto"/>
        <w:jc w:val="both"/>
        <w:rPr>
          <w:rFonts w:ascii="Times New Roman" w:hAnsi="Times New Roman" w:cs="Times New Roman"/>
          <w:sz w:val="24"/>
          <w:szCs w:val="24"/>
        </w:rPr>
      </w:pPr>
    </w:p>
    <w:p w14:paraId="5E895B1B" w14:textId="77777777" w:rsidR="004209C0" w:rsidRDefault="004209C0" w:rsidP="004209C0">
      <w:pPr>
        <w:spacing w:line="240" w:lineRule="auto"/>
        <w:jc w:val="both"/>
        <w:rPr>
          <w:rFonts w:ascii="Times New Roman" w:hAnsi="Times New Roman" w:cs="Times New Roman"/>
          <w:sz w:val="24"/>
          <w:szCs w:val="24"/>
        </w:rPr>
      </w:pPr>
    </w:p>
    <w:p w14:paraId="56790056" w14:textId="3A54D88C" w:rsidR="004209C0" w:rsidRPr="0010098A" w:rsidRDefault="004209C0" w:rsidP="00161E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41ABC">
        <w:rPr>
          <w:rFonts w:ascii="Times New Roman" w:hAnsi="Times New Roman" w:cs="Times New Roman"/>
          <w:sz w:val="24"/>
          <w:szCs w:val="24"/>
        </w:rPr>
        <w:t xml:space="preserve">Robert </w:t>
      </w:r>
      <w:proofErr w:type="spellStart"/>
      <w:r w:rsidR="00141ABC">
        <w:rPr>
          <w:rFonts w:ascii="Times New Roman" w:hAnsi="Times New Roman" w:cs="Times New Roman"/>
          <w:sz w:val="24"/>
          <w:szCs w:val="24"/>
        </w:rPr>
        <w:t>Miczko</w:t>
      </w:r>
      <w:proofErr w:type="spellEnd"/>
      <w:r>
        <w:tab/>
      </w:r>
      <w:r>
        <w:tab/>
      </w:r>
      <w:r>
        <w:tab/>
      </w:r>
      <w:r>
        <w:tab/>
      </w:r>
      <w:r>
        <w:tab/>
      </w:r>
      <w:r>
        <w:tab/>
      </w:r>
      <w:r>
        <w:tab/>
      </w:r>
      <w:r>
        <w:tab/>
      </w:r>
      <w:r>
        <w:tab/>
      </w:r>
      <w:r>
        <w:tab/>
      </w:r>
      <w:r>
        <w:tab/>
      </w:r>
      <w:r>
        <w:tab/>
      </w:r>
      <w:r>
        <w:tab/>
      </w:r>
      <w:r>
        <w:tab/>
      </w:r>
      <w:r>
        <w:tab/>
      </w:r>
      <w:r>
        <w:tab/>
      </w:r>
      <w:r>
        <w:tab/>
      </w:r>
      <w:r>
        <w:tab/>
      </w:r>
      <w:r>
        <w:tab/>
      </w:r>
      <w:r w:rsidR="00141ABC">
        <w:t xml:space="preserve">                          </w:t>
      </w:r>
      <w:r w:rsidRPr="0010098A">
        <w:rPr>
          <w:rFonts w:ascii="Times New Roman" w:hAnsi="Times New Roman" w:cs="Times New Roman"/>
        </w:rPr>
        <w:t>………………………………………</w:t>
      </w:r>
    </w:p>
    <w:p w14:paraId="7B0EC1CC" w14:textId="243EB22A" w:rsidR="004209C0" w:rsidRDefault="004209C0" w:rsidP="004209C0">
      <w:pPr>
        <w:pStyle w:val="Bezodstpw"/>
        <w:rPr>
          <w:rFonts w:ascii="Times New Roman" w:hAnsi="Times New Roman" w:cs="Times New Roman"/>
        </w:rPr>
      </w:pPr>
      <w:r w:rsidRPr="0010098A">
        <w:rPr>
          <w:rFonts w:ascii="Times New Roman" w:hAnsi="Times New Roman" w:cs="Times New Roman"/>
        </w:rPr>
        <w:tab/>
      </w:r>
      <w:r w:rsidRPr="0010098A">
        <w:rPr>
          <w:rFonts w:ascii="Times New Roman" w:hAnsi="Times New Roman" w:cs="Times New Roman"/>
        </w:rPr>
        <w:tab/>
      </w:r>
      <w:r w:rsidRPr="0010098A">
        <w:rPr>
          <w:rFonts w:ascii="Times New Roman" w:hAnsi="Times New Roman" w:cs="Times New Roman"/>
        </w:rPr>
        <w:tab/>
      </w:r>
      <w:r w:rsidRPr="0010098A">
        <w:rPr>
          <w:rFonts w:ascii="Times New Roman" w:hAnsi="Times New Roman" w:cs="Times New Roman"/>
        </w:rPr>
        <w:tab/>
      </w:r>
      <w:r w:rsidRPr="0010098A">
        <w:rPr>
          <w:rFonts w:ascii="Times New Roman" w:hAnsi="Times New Roman" w:cs="Times New Roman"/>
        </w:rPr>
        <w:tab/>
      </w:r>
      <w:r w:rsidRPr="0010098A">
        <w:rPr>
          <w:rFonts w:ascii="Times New Roman" w:hAnsi="Times New Roman" w:cs="Times New Roman"/>
        </w:rPr>
        <w:tab/>
      </w:r>
      <w:r w:rsidRPr="0010098A">
        <w:rPr>
          <w:rFonts w:ascii="Times New Roman" w:hAnsi="Times New Roman" w:cs="Times New Roman"/>
        </w:rPr>
        <w:tab/>
      </w:r>
      <w:r w:rsidRPr="0010098A">
        <w:rPr>
          <w:rFonts w:ascii="Times New Roman" w:hAnsi="Times New Roman" w:cs="Times New Roman"/>
        </w:rPr>
        <w:tab/>
      </w:r>
      <w:r w:rsidRPr="0010098A">
        <w:rPr>
          <w:rFonts w:ascii="Times New Roman" w:hAnsi="Times New Roman" w:cs="Times New Roman"/>
        </w:rPr>
        <w:tab/>
      </w:r>
      <w:r w:rsidR="00161E84">
        <w:rPr>
          <w:rFonts w:ascii="Times New Roman" w:hAnsi="Times New Roman" w:cs="Times New Roman"/>
        </w:rPr>
        <w:t xml:space="preserve">    </w:t>
      </w:r>
      <w:r w:rsidRPr="0010098A">
        <w:rPr>
          <w:rFonts w:ascii="Times New Roman" w:hAnsi="Times New Roman" w:cs="Times New Roman"/>
        </w:rPr>
        <w:t>(Zamawiający)</w:t>
      </w:r>
    </w:p>
    <w:p w14:paraId="002DB828" w14:textId="77777777" w:rsidR="004209C0" w:rsidRDefault="004209C0" w:rsidP="004209C0">
      <w:pPr>
        <w:pStyle w:val="Bezodstpw"/>
        <w:rPr>
          <w:rFonts w:ascii="Times New Roman" w:hAnsi="Times New Roman" w:cs="Times New Roman"/>
        </w:rPr>
      </w:pPr>
    </w:p>
    <w:p w14:paraId="74FE928C" w14:textId="77777777" w:rsidR="004209C0" w:rsidRPr="000E7F46" w:rsidRDefault="004209C0" w:rsidP="004209C0">
      <w:pPr>
        <w:spacing w:after="0" w:line="240" w:lineRule="auto"/>
        <w:rPr>
          <w:rFonts w:ascii="Times New Roman" w:eastAsia="Times New Roman" w:hAnsi="Times New Roman" w:cs="Times New Roman"/>
          <w:sz w:val="24"/>
          <w:szCs w:val="24"/>
          <w:lang w:eastAsia="pl-PL"/>
        </w:rPr>
      </w:pPr>
      <w:r w:rsidRPr="000E7F46">
        <w:rPr>
          <w:rFonts w:ascii="Times New Roman" w:eastAsia="Times New Roman" w:hAnsi="Times New Roman" w:cs="Times New Roman"/>
          <w:sz w:val="24"/>
          <w:szCs w:val="24"/>
          <w:lang w:eastAsia="pl-PL"/>
        </w:rPr>
        <w:t>Załączniki:</w:t>
      </w:r>
    </w:p>
    <w:p w14:paraId="6548F1A8" w14:textId="77777777" w:rsidR="004209C0" w:rsidRPr="000E7F46" w:rsidRDefault="004209C0" w:rsidP="004209C0">
      <w:pPr>
        <w:pStyle w:val="Akapitzlist"/>
        <w:numPr>
          <w:ilvl w:val="0"/>
          <w:numId w:val="2"/>
        </w:numPr>
        <w:ind w:left="426"/>
        <w:rPr>
          <w:rFonts w:ascii="Times New Roman" w:eastAsia="Times New Roman" w:hAnsi="Times New Roman"/>
          <w:sz w:val="24"/>
          <w:szCs w:val="24"/>
          <w:lang w:eastAsia="pl-PL"/>
        </w:rPr>
      </w:pPr>
      <w:r w:rsidRPr="000E7F46">
        <w:rPr>
          <w:rFonts w:ascii="Times New Roman" w:eastAsia="Times New Roman" w:hAnsi="Times New Roman"/>
          <w:sz w:val="24"/>
          <w:szCs w:val="24"/>
          <w:lang w:eastAsia="pl-PL"/>
        </w:rPr>
        <w:t>Formularz ofertowy</w:t>
      </w:r>
    </w:p>
    <w:p w14:paraId="3A6B985E" w14:textId="77777777" w:rsidR="004209C0" w:rsidRPr="00FD2031" w:rsidRDefault="004209C0" w:rsidP="004209C0">
      <w:pPr>
        <w:pStyle w:val="Akapitzlist"/>
        <w:numPr>
          <w:ilvl w:val="0"/>
          <w:numId w:val="2"/>
        </w:numPr>
        <w:ind w:left="426"/>
        <w:rPr>
          <w:rFonts w:ascii="Times New Roman" w:eastAsia="Times New Roman" w:hAnsi="Times New Roman"/>
          <w:sz w:val="24"/>
          <w:szCs w:val="24"/>
          <w:lang w:eastAsia="pl-PL"/>
        </w:rPr>
      </w:pPr>
      <w:bookmarkStart w:id="2" w:name="_Hlk509904454"/>
      <w:r w:rsidRPr="000E7F46">
        <w:rPr>
          <w:rFonts w:ascii="Times New Roman" w:eastAsia="Times New Roman" w:hAnsi="Times New Roman"/>
          <w:sz w:val="24"/>
          <w:szCs w:val="24"/>
          <w:lang w:eastAsia="pl-PL"/>
        </w:rPr>
        <w:t xml:space="preserve">Oświadczenie </w:t>
      </w:r>
      <w:r>
        <w:rPr>
          <w:rFonts w:ascii="Times New Roman" w:eastAsia="Times New Roman" w:hAnsi="Times New Roman"/>
          <w:sz w:val="24"/>
          <w:szCs w:val="24"/>
          <w:lang w:eastAsia="pl-PL"/>
        </w:rPr>
        <w:t xml:space="preserve">o braku </w:t>
      </w:r>
      <w:r w:rsidRPr="000E7F46">
        <w:rPr>
          <w:rFonts w:ascii="Times New Roman" w:eastAsia="Times New Roman" w:hAnsi="Times New Roman"/>
          <w:sz w:val="24"/>
          <w:szCs w:val="24"/>
          <w:lang w:eastAsia="pl-PL"/>
        </w:rPr>
        <w:t xml:space="preserve">powiązań osobowych </w:t>
      </w:r>
      <w:r>
        <w:rPr>
          <w:rFonts w:ascii="Times New Roman" w:eastAsia="Times New Roman" w:hAnsi="Times New Roman"/>
          <w:sz w:val="24"/>
          <w:szCs w:val="24"/>
          <w:lang w:eastAsia="pl-PL"/>
        </w:rPr>
        <w:t>lub</w:t>
      </w:r>
      <w:r w:rsidRPr="000E7F46">
        <w:rPr>
          <w:rFonts w:ascii="Times New Roman" w:eastAsia="Times New Roman" w:hAnsi="Times New Roman"/>
          <w:sz w:val="24"/>
          <w:szCs w:val="24"/>
          <w:lang w:eastAsia="pl-PL"/>
        </w:rPr>
        <w:t xml:space="preserve"> kapitałowych</w:t>
      </w:r>
      <w:bookmarkEnd w:id="2"/>
    </w:p>
    <w:p w14:paraId="380D4D51" w14:textId="48F9992C" w:rsidR="001E70F4" w:rsidRDefault="00566A9C"/>
    <w:sectPr w:rsidR="001E70F4" w:rsidSect="000900C5">
      <w:headerReference w:type="default" r:id="rId8"/>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2092" w14:textId="77777777" w:rsidR="00566A9C" w:rsidRDefault="00566A9C">
      <w:pPr>
        <w:spacing w:after="0" w:line="240" w:lineRule="auto"/>
      </w:pPr>
      <w:r>
        <w:separator/>
      </w:r>
    </w:p>
  </w:endnote>
  <w:endnote w:type="continuationSeparator" w:id="0">
    <w:p w14:paraId="28E5EDA6" w14:textId="77777777" w:rsidR="00566A9C" w:rsidRDefault="0056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03AA" w14:textId="77777777" w:rsidR="00566A9C" w:rsidRDefault="00566A9C">
      <w:pPr>
        <w:spacing w:after="0" w:line="240" w:lineRule="auto"/>
      </w:pPr>
      <w:r>
        <w:separator/>
      </w:r>
    </w:p>
  </w:footnote>
  <w:footnote w:type="continuationSeparator" w:id="0">
    <w:p w14:paraId="2D80A399" w14:textId="77777777" w:rsidR="00566A9C" w:rsidRDefault="00566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B271" w14:textId="4F52D89D" w:rsidR="00EE0A41" w:rsidRDefault="00BF657E">
    <w:pPr>
      <w:pStyle w:val="Nagwek"/>
    </w:pPr>
    <w:r>
      <w:rPr>
        <w:noProof/>
        <w:lang w:eastAsia="pl-PL"/>
      </w:rPr>
      <w:drawing>
        <wp:anchor distT="0" distB="0" distL="114300" distR="114300" simplePos="0" relativeHeight="251660288" behindDoc="1" locked="0" layoutInCell="1" allowOverlap="1" wp14:anchorId="7AC016DB" wp14:editId="384CD368">
          <wp:simplePos x="0" y="0"/>
          <wp:positionH relativeFrom="margin">
            <wp:align>center</wp:align>
          </wp:positionH>
          <wp:positionV relativeFrom="paragraph">
            <wp:posOffset>342265</wp:posOffset>
          </wp:positionV>
          <wp:extent cx="544195" cy="493395"/>
          <wp:effectExtent l="0" t="0" r="8255" b="1905"/>
          <wp:wrapTopAndBottom/>
          <wp:docPr id="7" name="Obraz 7"/>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4195" cy="493395"/>
                  </a:xfrm>
                  <a:prstGeom prst="rect">
                    <a:avLst/>
                  </a:prstGeom>
                  <a:noFill/>
                  <a:ln>
                    <a:noFill/>
                  </a:ln>
                </pic:spPr>
              </pic:pic>
            </a:graphicData>
          </a:graphic>
        </wp:anchor>
      </w:drawing>
    </w:r>
    <w:r w:rsidRPr="00453742">
      <w:rPr>
        <w:noProof/>
        <w:lang w:eastAsia="pl-PL"/>
      </w:rPr>
      <w:drawing>
        <wp:anchor distT="0" distB="0" distL="114300" distR="114300" simplePos="0" relativeHeight="251659264" behindDoc="1" locked="0" layoutInCell="1" allowOverlap="1" wp14:anchorId="5F830496" wp14:editId="3A1996F4">
          <wp:simplePos x="0" y="0"/>
          <wp:positionH relativeFrom="margin">
            <wp:align>center</wp:align>
          </wp:positionH>
          <wp:positionV relativeFrom="paragraph">
            <wp:posOffset>-266700</wp:posOffset>
          </wp:positionV>
          <wp:extent cx="6231576" cy="655408"/>
          <wp:effectExtent l="0" t="0" r="0" b="0"/>
          <wp:wrapTight wrapText="bothSides">
            <wp:wrapPolygon edited="0">
              <wp:start x="0" y="0"/>
              <wp:lineTo x="0" y="20721"/>
              <wp:lineTo x="21527" y="20721"/>
              <wp:lineTo x="21527" y="0"/>
              <wp:lineTo x="0" y="0"/>
            </wp:wrapPolygon>
          </wp:wrapTight>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31576" cy="65540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0717F"/>
    <w:multiLevelType w:val="hybridMultilevel"/>
    <w:tmpl w:val="DF707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417927"/>
    <w:multiLevelType w:val="hybridMultilevel"/>
    <w:tmpl w:val="5EDEF88A"/>
    <w:lvl w:ilvl="0" w:tplc="48428076">
      <w:start w:val="1"/>
      <w:numFmt w:val="decimal"/>
      <w:lvlText w:val="%1."/>
      <w:lvlJc w:val="left"/>
      <w:pPr>
        <w:ind w:left="405" w:hanging="360"/>
      </w:pPr>
      <w:rPr>
        <w:rFonts w:hint="default"/>
        <w:color w:val="000000" w:themeColor="text1"/>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544F2ED7"/>
    <w:multiLevelType w:val="hybridMultilevel"/>
    <w:tmpl w:val="38463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FAB245E"/>
    <w:multiLevelType w:val="hybridMultilevel"/>
    <w:tmpl w:val="1DD28B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C0"/>
    <w:rsid w:val="000900C5"/>
    <w:rsid w:val="00141ABC"/>
    <w:rsid w:val="00143CEA"/>
    <w:rsid w:val="00161E84"/>
    <w:rsid w:val="00357000"/>
    <w:rsid w:val="003A25AB"/>
    <w:rsid w:val="003C7CFB"/>
    <w:rsid w:val="003F1E3C"/>
    <w:rsid w:val="004209C0"/>
    <w:rsid w:val="00425F3D"/>
    <w:rsid w:val="00565F21"/>
    <w:rsid w:val="00566A9C"/>
    <w:rsid w:val="005F6178"/>
    <w:rsid w:val="006C1B7B"/>
    <w:rsid w:val="007F4579"/>
    <w:rsid w:val="0089287A"/>
    <w:rsid w:val="008A32D9"/>
    <w:rsid w:val="008A4E81"/>
    <w:rsid w:val="00A2759C"/>
    <w:rsid w:val="00BF657E"/>
    <w:rsid w:val="00C02707"/>
    <w:rsid w:val="00C4240A"/>
    <w:rsid w:val="00D51678"/>
    <w:rsid w:val="00FA0BBB"/>
    <w:rsid w:val="00FB7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B34F"/>
  <w15:chartTrackingRefBased/>
  <w15:docId w15:val="{C97F678F-ACBF-49B2-BA09-8596BDFF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9C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2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9C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4209C0"/>
    <w:pPr>
      <w:spacing w:after="0" w:line="240" w:lineRule="auto"/>
      <w:ind w:left="720"/>
      <w:contextualSpacing/>
    </w:pPr>
    <w:rPr>
      <w:rFonts w:ascii="Calibri" w:hAnsi="Calibri" w:cs="Times New Roman"/>
    </w:rPr>
  </w:style>
  <w:style w:type="paragraph" w:styleId="Nagwek">
    <w:name w:val="header"/>
    <w:basedOn w:val="Normalny"/>
    <w:link w:val="NagwekZnak"/>
    <w:uiPriority w:val="99"/>
    <w:unhideWhenUsed/>
    <w:rsid w:val="004209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09C0"/>
  </w:style>
  <w:style w:type="paragraph" w:styleId="Bezodstpw">
    <w:name w:val="No Spacing"/>
    <w:uiPriority w:val="1"/>
    <w:qFormat/>
    <w:rsid w:val="004209C0"/>
    <w:pPr>
      <w:spacing w:after="0" w:line="240" w:lineRule="auto"/>
    </w:pPr>
  </w:style>
  <w:style w:type="character" w:customStyle="1" w:styleId="AkapitzlistZnak">
    <w:name w:val="Akapit z listą Znak"/>
    <w:link w:val="Akapitzlist"/>
    <w:uiPriority w:val="34"/>
    <w:rsid w:val="004209C0"/>
    <w:rPr>
      <w:rFonts w:ascii="Calibri" w:hAnsi="Calibri" w:cs="Times New Roman"/>
    </w:rPr>
  </w:style>
  <w:style w:type="paragraph" w:customStyle="1" w:styleId="TableParagraph">
    <w:name w:val="Table Paragraph"/>
    <w:basedOn w:val="Normalny"/>
    <w:uiPriority w:val="1"/>
    <w:qFormat/>
    <w:rsid w:val="00565F21"/>
    <w:pPr>
      <w:widowControl w:val="0"/>
      <w:autoSpaceDE w:val="0"/>
      <w:autoSpaceDN w:val="0"/>
      <w:spacing w:after="0" w:line="240" w:lineRule="auto"/>
    </w:pPr>
    <w:rPr>
      <w:rFonts w:ascii="Times New Roman" w:eastAsia="Times New Roman" w:hAnsi="Times New Roman" w:cs="Times New Roman"/>
    </w:rPr>
  </w:style>
  <w:style w:type="paragraph" w:styleId="Stopka">
    <w:name w:val="footer"/>
    <w:basedOn w:val="Normalny"/>
    <w:link w:val="StopkaZnak"/>
    <w:uiPriority w:val="99"/>
    <w:unhideWhenUsed/>
    <w:rsid w:val="00161E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24F7-BA05-431D-82F5-999AB087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1810</Words>
  <Characters>10866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Hypszer</dc:creator>
  <cp:keywords/>
  <dc:description/>
  <cp:lastModifiedBy>Admin</cp:lastModifiedBy>
  <cp:revision>10</cp:revision>
  <dcterms:created xsi:type="dcterms:W3CDTF">2022-01-18T06:32:00Z</dcterms:created>
  <dcterms:modified xsi:type="dcterms:W3CDTF">2022-06-07T10:28:00Z</dcterms:modified>
</cp:coreProperties>
</file>